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E4" w:rsidRDefault="008C7253" w:rsidP="00972944">
      <w:pPr>
        <w:autoSpaceDE w:val="0"/>
        <w:autoSpaceDN w:val="0"/>
        <w:adjustRightInd w:val="0"/>
        <w:spacing w:after="60" w:line="240" w:lineRule="auto"/>
        <w:jc w:val="center"/>
        <w:rPr>
          <w:rFonts w:ascii="Verdana-Bold" w:hAnsi="Verdana-Bold" w:cs="Verdana-Bold"/>
          <w:b/>
          <w:bCs/>
          <w:color w:val="000000"/>
          <w:sz w:val="28"/>
          <w:szCs w:val="28"/>
        </w:rPr>
      </w:pPr>
      <w:r w:rsidRPr="008C7253">
        <w:rPr>
          <w:rFonts w:ascii="Verdana-Bold" w:hAnsi="Verdana-Bold" w:cs="Verdana-Bold"/>
          <w:b/>
          <w:bCs/>
          <w:noProof/>
          <w:color w:val="000000"/>
          <w:sz w:val="44"/>
          <w:szCs w:val="44"/>
        </w:rPr>
        <w:drawing>
          <wp:inline distT="0" distB="0" distL="0" distR="0">
            <wp:extent cx="649040" cy="75452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RCburgeeTranspar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040" cy="754523"/>
                    </a:xfrm>
                    <a:prstGeom prst="rect">
                      <a:avLst/>
                    </a:prstGeom>
                  </pic:spPr>
                </pic:pic>
              </a:graphicData>
            </a:graphic>
          </wp:inline>
        </w:drawing>
      </w:r>
      <w:r w:rsidR="00BF56C7">
        <w:rPr>
          <w:rFonts w:ascii="Verdana-Bold" w:hAnsi="Verdana-Bold" w:cs="Verdana-Bold"/>
          <w:b/>
          <w:bCs/>
          <w:color w:val="000000"/>
          <w:sz w:val="44"/>
          <w:szCs w:val="44"/>
        </w:rPr>
        <w:t xml:space="preserve"> 2016</w:t>
      </w:r>
      <w:r w:rsidR="006D2360">
        <w:rPr>
          <w:rFonts w:ascii="Verdana-Bold" w:hAnsi="Verdana-Bold" w:cs="Verdana-Bold"/>
          <w:b/>
          <w:bCs/>
          <w:color w:val="000000"/>
          <w:sz w:val="44"/>
          <w:szCs w:val="44"/>
        </w:rPr>
        <w:t xml:space="preserve"> STAR ZAGARINO MASTERS CUP</w:t>
      </w:r>
    </w:p>
    <w:p w:rsidR="002B63E4" w:rsidRPr="00F83C0F" w:rsidRDefault="002B63E4" w:rsidP="00972944">
      <w:pPr>
        <w:autoSpaceDE w:val="0"/>
        <w:autoSpaceDN w:val="0"/>
        <w:adjustRightInd w:val="0"/>
        <w:spacing w:after="60" w:line="240" w:lineRule="auto"/>
        <w:jc w:val="center"/>
        <w:rPr>
          <w:rFonts w:ascii="Verdana" w:hAnsi="Verdana" w:cs="Verdana"/>
          <w:b/>
          <w:color w:val="000000"/>
        </w:rPr>
      </w:pPr>
      <w:r w:rsidRPr="00F83C0F">
        <w:rPr>
          <w:rFonts w:ascii="Verdana" w:hAnsi="Verdana" w:cs="Verdana"/>
          <w:b/>
          <w:color w:val="000000"/>
        </w:rPr>
        <w:t>Coral Reef Yacht Club, Miami, Florida</w:t>
      </w:r>
    </w:p>
    <w:p w:rsidR="002B63E4" w:rsidRPr="00F83C0F" w:rsidRDefault="000C74E3" w:rsidP="00972944">
      <w:pPr>
        <w:autoSpaceDE w:val="0"/>
        <w:autoSpaceDN w:val="0"/>
        <w:adjustRightInd w:val="0"/>
        <w:spacing w:after="60" w:line="240" w:lineRule="auto"/>
        <w:jc w:val="center"/>
        <w:rPr>
          <w:rFonts w:ascii="Verdana" w:hAnsi="Verdana" w:cs="Verdana"/>
          <w:b/>
          <w:color w:val="000000"/>
        </w:rPr>
      </w:pPr>
      <w:r>
        <w:rPr>
          <w:rFonts w:ascii="Verdana" w:hAnsi="Verdana" w:cs="Verdana"/>
          <w:b/>
          <w:color w:val="000000"/>
        </w:rPr>
        <w:t>February 6 -7</w:t>
      </w:r>
      <w:r w:rsidR="006D2360">
        <w:rPr>
          <w:rFonts w:ascii="Verdana" w:hAnsi="Verdana" w:cs="Verdana"/>
          <w:b/>
          <w:color w:val="000000"/>
        </w:rPr>
        <w:t>,</w:t>
      </w:r>
      <w:r w:rsidR="00BF56C7">
        <w:rPr>
          <w:rFonts w:ascii="Verdana" w:hAnsi="Verdana" w:cs="Verdana"/>
          <w:b/>
          <w:color w:val="000000"/>
        </w:rPr>
        <w:t xml:space="preserve"> 2016</w:t>
      </w:r>
    </w:p>
    <w:p w:rsidR="002B63E4" w:rsidRDefault="002B63E4" w:rsidP="00972944">
      <w:pPr>
        <w:autoSpaceDE w:val="0"/>
        <w:autoSpaceDN w:val="0"/>
        <w:adjustRightInd w:val="0"/>
        <w:spacing w:after="60" w:line="240" w:lineRule="auto"/>
        <w:jc w:val="center"/>
        <w:rPr>
          <w:rFonts w:ascii="Verdana-Bold" w:hAnsi="Verdana-Bold" w:cs="Verdana-Bold"/>
          <w:b/>
          <w:bCs/>
          <w:color w:val="000000"/>
          <w:sz w:val="40"/>
          <w:szCs w:val="40"/>
        </w:rPr>
      </w:pPr>
      <w:r w:rsidRPr="00F83C0F">
        <w:rPr>
          <w:rFonts w:ascii="Verdana-Bold" w:hAnsi="Verdana-Bold" w:cs="Verdana-Bold"/>
          <w:b/>
          <w:bCs/>
          <w:color w:val="000000"/>
          <w:sz w:val="40"/>
          <w:szCs w:val="40"/>
        </w:rPr>
        <w:t>NOTICE OF RACE</w:t>
      </w:r>
      <w:r w:rsidR="009415F1">
        <w:rPr>
          <w:rFonts w:ascii="Verdana-Bold" w:hAnsi="Verdana-Bold" w:cs="Verdana-Bold"/>
          <w:b/>
          <w:bCs/>
          <w:color w:val="000000"/>
          <w:sz w:val="40"/>
          <w:szCs w:val="40"/>
        </w:rPr>
        <w:t>-</w:t>
      </w:r>
      <w:r w:rsidR="009415F1" w:rsidRPr="009415F1">
        <w:rPr>
          <w:rFonts w:ascii="Verdana-Bold" w:hAnsi="Verdana-Bold" w:cs="Verdana-Bold"/>
          <w:b/>
          <w:bCs/>
          <w:color w:val="FF0000"/>
          <w:sz w:val="40"/>
          <w:szCs w:val="40"/>
        </w:rPr>
        <w:t>Amended 1/21/16</w:t>
      </w:r>
    </w:p>
    <w:p w:rsidR="00F83C0F" w:rsidRPr="00DB0774" w:rsidRDefault="002B63E4" w:rsidP="00F83C0F">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DB0774">
        <w:rPr>
          <w:rFonts w:ascii="Verdana-Bold" w:hAnsi="Verdana-Bold" w:cs="Verdana-Bold"/>
          <w:b/>
          <w:bCs/>
          <w:color w:val="000000"/>
          <w:sz w:val="20"/>
          <w:szCs w:val="20"/>
        </w:rPr>
        <w:t>Rules</w:t>
      </w:r>
    </w:p>
    <w:p w:rsidR="0092160E" w:rsidRPr="00D741B4" w:rsidRDefault="002B63E4" w:rsidP="00766EC4">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D741B4">
        <w:rPr>
          <w:rFonts w:ascii="Verdana" w:hAnsi="Verdana" w:cs="Verdana"/>
          <w:color w:val="000000"/>
          <w:sz w:val="20"/>
          <w:szCs w:val="20"/>
        </w:rPr>
        <w:t xml:space="preserve">The Regatta will be governed by the </w:t>
      </w:r>
      <w:r w:rsidRPr="00D741B4">
        <w:rPr>
          <w:rFonts w:ascii="Verdana-Italic" w:hAnsi="Verdana-Italic" w:cs="Verdana-Italic"/>
          <w:i/>
          <w:iCs/>
          <w:color w:val="000000"/>
          <w:sz w:val="20"/>
          <w:szCs w:val="20"/>
        </w:rPr>
        <w:t xml:space="preserve">rules </w:t>
      </w:r>
      <w:r w:rsidRPr="00D741B4">
        <w:rPr>
          <w:rFonts w:ascii="Verdana" w:hAnsi="Verdana" w:cs="Verdana"/>
          <w:color w:val="000000"/>
          <w:sz w:val="20"/>
          <w:szCs w:val="20"/>
        </w:rPr>
        <w:t xml:space="preserve">as defined in </w:t>
      </w:r>
      <w:r w:rsidRPr="00D741B4">
        <w:rPr>
          <w:rFonts w:ascii="Verdana-Italic" w:hAnsi="Verdana-Italic" w:cs="Verdana-Italic"/>
          <w:i/>
          <w:iCs/>
          <w:color w:val="000000"/>
          <w:sz w:val="20"/>
          <w:szCs w:val="20"/>
        </w:rPr>
        <w:t xml:space="preserve">The Racing Rules of Sailing </w:t>
      </w:r>
      <w:r w:rsidR="00E25573" w:rsidRPr="00D741B4">
        <w:rPr>
          <w:rFonts w:ascii="Verdana" w:hAnsi="Verdana" w:cs="Verdana"/>
          <w:color w:val="000000"/>
          <w:sz w:val="20"/>
          <w:szCs w:val="20"/>
        </w:rPr>
        <w:t xml:space="preserve">(RRS) </w:t>
      </w:r>
      <w:r w:rsidRPr="00D741B4">
        <w:rPr>
          <w:rFonts w:ascii="Verdana" w:hAnsi="Verdana" w:cs="Verdana"/>
          <w:color w:val="000000"/>
          <w:sz w:val="20"/>
          <w:szCs w:val="20"/>
        </w:rPr>
        <w:t>and the rules of the International Star Class Yacht Racing Association (STCR).</w:t>
      </w:r>
      <w:r w:rsidR="000D6147" w:rsidRPr="00D741B4">
        <w:rPr>
          <w:rFonts w:ascii="Verdana" w:hAnsi="Verdana" w:cs="Verdana"/>
          <w:color w:val="000000"/>
          <w:sz w:val="20"/>
          <w:szCs w:val="20"/>
        </w:rPr>
        <w:t xml:space="preserve"> </w:t>
      </w:r>
      <w:r w:rsidRPr="00D741B4">
        <w:rPr>
          <w:rFonts w:ascii="Verdana" w:hAnsi="Verdana" w:cs="Verdana"/>
          <w:color w:val="000000"/>
          <w:sz w:val="20"/>
          <w:szCs w:val="20"/>
        </w:rPr>
        <w:t>The Organizing Authority is Coral Reef Yacht Club in conjunction with the International Star Class Yacht Racing Association (ISCYRA). The host fleet is Biscayne Bay Fleet 20.</w:t>
      </w:r>
    </w:p>
    <w:p w:rsidR="005807E0" w:rsidRPr="005807E0" w:rsidRDefault="00B8439C" w:rsidP="005807E0">
      <w:pPr>
        <w:pStyle w:val="ListParagraph"/>
        <w:numPr>
          <w:ilvl w:val="1"/>
          <w:numId w:val="1"/>
        </w:numPr>
        <w:autoSpaceDE w:val="0"/>
        <w:autoSpaceDN w:val="0"/>
        <w:adjustRightInd w:val="0"/>
        <w:spacing w:after="0" w:line="240" w:lineRule="auto"/>
      </w:pPr>
      <w:r w:rsidRPr="00E9677B">
        <w:t xml:space="preserve">Applicable US Sailing Prescriptions </w:t>
      </w:r>
      <w:r w:rsidR="005807E0" w:rsidRPr="00E9677B">
        <w:t xml:space="preserve">are stated in full in Attachment 1. </w:t>
      </w:r>
    </w:p>
    <w:p w:rsidR="0092160E" w:rsidRDefault="002B63E4"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92160E">
        <w:rPr>
          <w:rFonts w:ascii="Verdana" w:hAnsi="Verdana" w:cs="Verdana"/>
          <w:color w:val="000000"/>
          <w:sz w:val="20"/>
          <w:szCs w:val="20"/>
        </w:rPr>
        <w:t>RRS 35 will be changed to provide that boats not finishing within 30 minutes after the first boat to finish will be scored “Did Not Finish” without a hearing.</w:t>
      </w:r>
    </w:p>
    <w:p w:rsidR="00456B4A" w:rsidRDefault="00EA511D" w:rsidP="00456B4A">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EA511D">
        <w:rPr>
          <w:rFonts w:ascii="Verdana" w:hAnsi="Verdana" w:cs="Verdana"/>
          <w:color w:val="000000"/>
          <w:sz w:val="20"/>
          <w:szCs w:val="20"/>
        </w:rPr>
        <w:t>RRS</w:t>
      </w:r>
      <w:r>
        <w:rPr>
          <w:rFonts w:ascii="Verdana" w:hAnsi="Verdana" w:cs="Verdana"/>
          <w:color w:val="000000"/>
          <w:sz w:val="20"/>
          <w:szCs w:val="20"/>
        </w:rPr>
        <w:t xml:space="preserve"> 44 will be changed to indicate that the penalty for breaking a Rule of Part 2 will be a one turn penalty </w:t>
      </w:r>
      <w:r w:rsidRPr="00EA511D">
        <w:rPr>
          <w:rFonts w:ascii="Verdana" w:hAnsi="Verdana" w:cs="Verdana"/>
          <w:color w:val="000000"/>
          <w:sz w:val="20"/>
          <w:szCs w:val="20"/>
        </w:rPr>
        <w:t>including one tack and one jibe.</w:t>
      </w:r>
    </w:p>
    <w:p w:rsidR="0092160E" w:rsidRPr="00C86562" w:rsidRDefault="002B63E4" w:rsidP="00456B4A">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456B4A">
        <w:rPr>
          <w:rFonts w:ascii="Verdana" w:hAnsi="Verdana" w:cs="Verdana"/>
          <w:color w:val="000000"/>
          <w:sz w:val="20"/>
          <w:szCs w:val="20"/>
        </w:rPr>
        <w:t xml:space="preserve">RRS 62.2 and 66 will be changed to shorten the time for requesting redress and requesting that a hearing be re-opened on the last day of </w:t>
      </w:r>
      <w:proofErr w:type="spellStart"/>
      <w:r w:rsidRPr="00456B4A">
        <w:rPr>
          <w:rFonts w:ascii="Verdana" w:hAnsi="Verdana" w:cs="Verdana"/>
          <w:color w:val="000000"/>
          <w:sz w:val="20"/>
          <w:szCs w:val="20"/>
        </w:rPr>
        <w:t>racing</w:t>
      </w:r>
      <w:r w:rsidR="00456B4A" w:rsidRPr="00C86562">
        <w:rPr>
          <w:rFonts w:ascii="Verdana" w:hAnsi="Verdana" w:cs="Verdana"/>
          <w:color w:val="000000"/>
          <w:sz w:val="20"/>
          <w:szCs w:val="20"/>
        </w:rPr>
        <w:t>to</w:t>
      </w:r>
      <w:proofErr w:type="spellEnd"/>
      <w:r w:rsidR="00456B4A" w:rsidRPr="00C86562">
        <w:rPr>
          <w:rFonts w:ascii="Verdana" w:hAnsi="Verdana" w:cs="Verdana"/>
          <w:color w:val="000000"/>
          <w:sz w:val="20"/>
          <w:szCs w:val="20"/>
        </w:rPr>
        <w:t xml:space="preserve"> within the protest time limit if it relates to a decision on the previous days or no later than thirty (30) minutes after the party was informed of the decision that day.</w:t>
      </w:r>
    </w:p>
    <w:p w:rsidR="00E9677B" w:rsidRPr="00C86562" w:rsidRDefault="00E9677B"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RRS A4.1 will be changed to provide that a boat failing to check in prior to the warning signal of their first race of each day will be scored the same as a boat not starting in that race without a hearing.</w:t>
      </w:r>
    </w:p>
    <w:p w:rsidR="00693752" w:rsidRPr="00C86562" w:rsidRDefault="002B63E4" w:rsidP="00082E79">
      <w:pPr>
        <w:pStyle w:val="ListParagraph"/>
        <w:numPr>
          <w:ilvl w:val="1"/>
          <w:numId w:val="1"/>
        </w:numPr>
        <w:tabs>
          <w:tab w:val="left" w:pos="810"/>
          <w:tab w:val="left" w:pos="900"/>
        </w:tabs>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STCR 31.2</w:t>
      </w:r>
      <w:r w:rsidR="005807E0">
        <w:rPr>
          <w:rFonts w:ascii="Verdana" w:hAnsi="Verdana" w:cs="Verdana"/>
          <w:color w:val="000000"/>
          <w:sz w:val="20"/>
          <w:szCs w:val="20"/>
        </w:rPr>
        <w:t>.</w:t>
      </w:r>
      <w:r w:rsidRPr="00C86562">
        <w:rPr>
          <w:rFonts w:ascii="Verdana" w:hAnsi="Verdana" w:cs="Verdana"/>
          <w:color w:val="000000"/>
          <w:sz w:val="20"/>
          <w:szCs w:val="20"/>
        </w:rPr>
        <w:t>6 will be amended to allow VHF radios to be carried on all boats for the sole purpose to listen into actions of the Race Committee and to transmit in the event of an emergency. The RC will attempt to notify all boats that are OCS by VHF radio. Failure to do so by RC shall not be grounds for redress.</w:t>
      </w:r>
    </w:p>
    <w:p w:rsidR="00693752" w:rsidRPr="00C86562" w:rsidRDefault="00693752" w:rsidP="00FD737F">
      <w:pPr>
        <w:autoSpaceDE w:val="0"/>
        <w:autoSpaceDN w:val="0"/>
        <w:adjustRightInd w:val="0"/>
        <w:spacing w:after="0" w:line="240" w:lineRule="auto"/>
        <w:rPr>
          <w:rFonts w:ascii="Verdana" w:hAnsi="Verdana" w:cs="Verdana"/>
          <w:color w:val="000000"/>
          <w:sz w:val="20"/>
          <w:szCs w:val="20"/>
        </w:rPr>
      </w:pPr>
    </w:p>
    <w:p w:rsidR="00693752" w:rsidRPr="00C86562" w:rsidRDefault="002B63E4" w:rsidP="00FD737F">
      <w:pPr>
        <w:pStyle w:val="ListParagraph"/>
        <w:numPr>
          <w:ilvl w:val="0"/>
          <w:numId w:val="1"/>
        </w:numPr>
        <w:autoSpaceDE w:val="0"/>
        <w:autoSpaceDN w:val="0"/>
        <w:adjustRightInd w:val="0"/>
        <w:spacing w:after="0" w:line="240" w:lineRule="auto"/>
        <w:rPr>
          <w:rFonts w:ascii="Verdana-Bold" w:hAnsi="Verdana-Bold" w:cs="Verdana-Bold"/>
          <w:b/>
          <w:bCs/>
          <w:color w:val="000000"/>
          <w:sz w:val="20"/>
          <w:szCs w:val="20"/>
        </w:rPr>
      </w:pPr>
      <w:r w:rsidRPr="00C86562">
        <w:rPr>
          <w:rFonts w:ascii="Verdana-Bold" w:hAnsi="Verdana-Bold" w:cs="Verdana-Bold"/>
          <w:b/>
          <w:bCs/>
          <w:color w:val="000000"/>
          <w:sz w:val="20"/>
          <w:szCs w:val="20"/>
        </w:rPr>
        <w:t>Advertising</w:t>
      </w:r>
      <w:r w:rsidR="00FD737F" w:rsidRPr="00C86562">
        <w:rPr>
          <w:rFonts w:ascii="Verdana-Bold" w:hAnsi="Verdana-Bold" w:cs="Verdana-Bold"/>
          <w:b/>
          <w:bCs/>
          <w:color w:val="000000"/>
          <w:sz w:val="20"/>
          <w:szCs w:val="20"/>
        </w:rPr>
        <w:t>:</w:t>
      </w:r>
      <w:r w:rsidR="00BB2619" w:rsidRPr="00C86562">
        <w:rPr>
          <w:rFonts w:ascii="Verdana-Bold" w:hAnsi="Verdana-Bold" w:cs="Verdana-Bold"/>
          <w:b/>
          <w:bCs/>
          <w:color w:val="000000"/>
          <w:sz w:val="20"/>
          <w:szCs w:val="20"/>
        </w:rPr>
        <w:tab/>
      </w:r>
      <w:r w:rsidRPr="00C86562">
        <w:rPr>
          <w:rFonts w:ascii="Verdana" w:hAnsi="Verdana" w:cs="Verdana"/>
          <w:color w:val="000000"/>
          <w:sz w:val="20"/>
          <w:szCs w:val="20"/>
        </w:rPr>
        <w:t>Boats may be required to display Event Advertising.</w:t>
      </w:r>
    </w:p>
    <w:p w:rsidR="00693752" w:rsidRPr="00C86562" w:rsidRDefault="00693752" w:rsidP="00FD737F">
      <w:pPr>
        <w:autoSpaceDE w:val="0"/>
        <w:autoSpaceDN w:val="0"/>
        <w:adjustRightInd w:val="0"/>
        <w:spacing w:after="0" w:line="240" w:lineRule="auto"/>
        <w:rPr>
          <w:rFonts w:ascii="Verdana-Bold" w:hAnsi="Verdana-Bold" w:cs="Verdana-Bold"/>
          <w:b/>
          <w:bCs/>
          <w:color w:val="000000"/>
          <w:sz w:val="20"/>
          <w:szCs w:val="20"/>
        </w:rPr>
      </w:pPr>
    </w:p>
    <w:p w:rsidR="00BB2619" w:rsidRPr="00C86562" w:rsidRDefault="002B63E4" w:rsidP="00BB2619">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Eligibility and Entry</w:t>
      </w:r>
    </w:p>
    <w:p w:rsidR="00693752" w:rsidRPr="00C86562" w:rsidRDefault="002B63E4"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 xml:space="preserve">Entries eligible in accordance with STCR </w:t>
      </w:r>
      <w:r w:rsidR="00240F2D" w:rsidRPr="00C86562">
        <w:rPr>
          <w:rFonts w:ascii="Verdana" w:hAnsi="Verdana" w:cs="Verdana"/>
          <w:color w:val="000000"/>
          <w:sz w:val="20"/>
          <w:szCs w:val="20"/>
        </w:rPr>
        <w:t>21</w:t>
      </w:r>
      <w:r w:rsidR="00764F2D">
        <w:rPr>
          <w:rFonts w:ascii="Verdana" w:hAnsi="Verdana" w:cs="Verdana"/>
          <w:color w:val="000000"/>
          <w:sz w:val="20"/>
          <w:szCs w:val="20"/>
        </w:rPr>
        <w:t xml:space="preserve"> </w:t>
      </w:r>
      <w:r w:rsidR="005807E0">
        <w:rPr>
          <w:rFonts w:ascii="Verdana" w:hAnsi="Verdana" w:cs="Verdana"/>
          <w:color w:val="000000"/>
          <w:sz w:val="20"/>
          <w:szCs w:val="20"/>
        </w:rPr>
        <w:t xml:space="preserve">and </w:t>
      </w:r>
      <w:r w:rsidRPr="00C86562">
        <w:rPr>
          <w:rFonts w:ascii="Verdana" w:hAnsi="Verdana" w:cs="Verdana"/>
          <w:color w:val="000000"/>
          <w:sz w:val="20"/>
          <w:szCs w:val="20"/>
        </w:rPr>
        <w:t>26 may compete.</w:t>
      </w:r>
    </w:p>
    <w:p w:rsidR="006D2360" w:rsidRPr="00C86562" w:rsidRDefault="006D2360"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 xml:space="preserve">The skipper for each boat shall have </w:t>
      </w:r>
      <w:r w:rsidR="00AE27B9" w:rsidRPr="00C86562">
        <w:rPr>
          <w:rFonts w:ascii="Verdana" w:hAnsi="Verdana" w:cs="Verdana"/>
          <w:color w:val="000000"/>
          <w:sz w:val="20"/>
          <w:szCs w:val="20"/>
        </w:rPr>
        <w:t>reached</w:t>
      </w:r>
      <w:r w:rsidRPr="00C86562">
        <w:rPr>
          <w:rFonts w:ascii="Verdana" w:hAnsi="Verdana" w:cs="Verdana"/>
          <w:color w:val="000000"/>
          <w:sz w:val="20"/>
          <w:szCs w:val="20"/>
        </w:rPr>
        <w:t xml:space="preserve"> the age of 50 by the start of the first race.</w:t>
      </w:r>
    </w:p>
    <w:p w:rsidR="00693752" w:rsidRPr="00C86562" w:rsidRDefault="002B63E4"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 xml:space="preserve">Entries shall be submitted </w:t>
      </w:r>
      <w:r w:rsidR="00240F2D">
        <w:rPr>
          <w:rFonts w:ascii="Verdana" w:hAnsi="Verdana" w:cs="Verdana"/>
          <w:color w:val="000000"/>
          <w:sz w:val="20"/>
          <w:szCs w:val="20"/>
        </w:rPr>
        <w:t xml:space="preserve">and paid </w:t>
      </w:r>
      <w:r w:rsidRPr="00C86562">
        <w:rPr>
          <w:rFonts w:ascii="Verdana" w:hAnsi="Verdana" w:cs="Verdana"/>
          <w:color w:val="000000"/>
          <w:sz w:val="20"/>
          <w:szCs w:val="20"/>
        </w:rPr>
        <w:t>on</w:t>
      </w:r>
      <w:r w:rsidR="00240F2D">
        <w:rPr>
          <w:rFonts w:ascii="Verdana" w:hAnsi="Verdana" w:cs="Verdana"/>
          <w:color w:val="000000"/>
          <w:sz w:val="20"/>
          <w:szCs w:val="20"/>
        </w:rPr>
        <w:t xml:space="preserve">line through the Yacht Scoring </w:t>
      </w:r>
      <w:r w:rsidR="006D2360" w:rsidRPr="00C86562">
        <w:rPr>
          <w:rFonts w:ascii="Verdana" w:hAnsi="Verdana" w:cs="Verdana"/>
          <w:color w:val="000000"/>
          <w:sz w:val="20"/>
          <w:szCs w:val="20"/>
        </w:rPr>
        <w:t xml:space="preserve">website, </w:t>
      </w:r>
      <w:hyperlink r:id="rId9" w:history="1">
        <w:r w:rsidR="00240F2D">
          <w:rPr>
            <w:rFonts w:ascii="Calibri" w:hAnsi="Calibri" w:cs="Calibri"/>
            <w:color w:val="0000FF"/>
            <w:u w:val="single"/>
          </w:rPr>
          <w:t>http://www.yachtscoring.com/emenu.cfm?eID=1016</w:t>
        </w:r>
      </w:hyperlink>
      <w:r w:rsidR="00240F2D">
        <w:rPr>
          <w:rFonts w:ascii="Calibri" w:hAnsi="Calibri" w:cs="Calibri"/>
          <w:color w:val="004080"/>
        </w:rPr>
        <w:t xml:space="preserve"> ,</w:t>
      </w:r>
      <w:r w:rsidR="0078162C">
        <w:rPr>
          <w:rFonts w:ascii="Calibri" w:hAnsi="Calibri" w:cs="Calibri"/>
          <w:color w:val="004080"/>
        </w:rPr>
        <w:t xml:space="preserve"> </w:t>
      </w:r>
      <w:r w:rsidRPr="00C86562">
        <w:rPr>
          <w:rFonts w:ascii="Verdana" w:hAnsi="Verdana" w:cs="Verdana"/>
          <w:color w:val="000000"/>
          <w:sz w:val="20"/>
          <w:szCs w:val="20"/>
        </w:rPr>
        <w:t xml:space="preserve">not later than </w:t>
      </w:r>
      <w:r w:rsidR="006D2360" w:rsidRPr="00C86562">
        <w:rPr>
          <w:rFonts w:ascii="Verdana" w:hAnsi="Verdana" w:cs="Verdana"/>
          <w:color w:val="000000"/>
          <w:sz w:val="20"/>
          <w:szCs w:val="20"/>
        </w:rPr>
        <w:t>0930</w:t>
      </w:r>
      <w:r w:rsidR="007167E3">
        <w:rPr>
          <w:rFonts w:ascii="Verdana" w:hAnsi="Verdana" w:cs="Verdana"/>
          <w:color w:val="000000"/>
          <w:sz w:val="20"/>
          <w:szCs w:val="20"/>
        </w:rPr>
        <w:t xml:space="preserve"> </w:t>
      </w:r>
      <w:r w:rsidRPr="00C86562">
        <w:rPr>
          <w:rFonts w:ascii="Verdana" w:hAnsi="Verdana" w:cs="Verdana"/>
          <w:color w:val="000000"/>
          <w:sz w:val="20"/>
          <w:szCs w:val="20"/>
        </w:rPr>
        <w:t>hours on the day of the first race.</w:t>
      </w:r>
    </w:p>
    <w:p w:rsidR="00AE27B9" w:rsidRPr="00C86562" w:rsidRDefault="00AE27B9"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Competitors are required to check in at the registration desk between 0830 hours and 0930 hours on the day of the first race.</w:t>
      </w:r>
    </w:p>
    <w:p w:rsidR="00693752" w:rsidRPr="00C86562" w:rsidRDefault="002B63E4"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Only skippers and crew eligible to compete under the ISAF Eligibility Code shall</w:t>
      </w:r>
      <w:r w:rsidR="0078162C">
        <w:rPr>
          <w:rFonts w:ascii="Verdana" w:hAnsi="Verdana" w:cs="Verdana"/>
          <w:color w:val="000000"/>
          <w:sz w:val="20"/>
          <w:szCs w:val="20"/>
        </w:rPr>
        <w:t xml:space="preserve"> </w:t>
      </w:r>
      <w:r w:rsidRPr="00C86562">
        <w:rPr>
          <w:rFonts w:ascii="Verdana" w:hAnsi="Verdana" w:cs="Verdana"/>
          <w:color w:val="000000"/>
          <w:sz w:val="20"/>
          <w:szCs w:val="20"/>
        </w:rPr>
        <w:t>be eligible to compete in this regatta.</w:t>
      </w:r>
    </w:p>
    <w:p w:rsidR="00693752" w:rsidRPr="00C86562" w:rsidRDefault="002B63E4"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For the purpose of RRS A Scoring: A competitor is not considered an entry until</w:t>
      </w:r>
      <w:r w:rsidR="00B56B24">
        <w:rPr>
          <w:rFonts w:ascii="Verdana" w:hAnsi="Verdana" w:cs="Verdana"/>
          <w:color w:val="000000"/>
          <w:sz w:val="20"/>
          <w:szCs w:val="20"/>
        </w:rPr>
        <w:t xml:space="preserve"> </w:t>
      </w:r>
      <w:r w:rsidRPr="00C86562">
        <w:rPr>
          <w:rFonts w:ascii="Verdana" w:hAnsi="Verdana" w:cs="Verdana"/>
          <w:color w:val="000000"/>
          <w:sz w:val="20"/>
          <w:szCs w:val="20"/>
        </w:rPr>
        <w:t>all fees are paid.</w:t>
      </w:r>
    </w:p>
    <w:p w:rsidR="00693752" w:rsidRPr="00C86562" w:rsidRDefault="00693752" w:rsidP="00FD737F">
      <w:pPr>
        <w:autoSpaceDE w:val="0"/>
        <w:autoSpaceDN w:val="0"/>
        <w:adjustRightInd w:val="0"/>
        <w:spacing w:after="0" w:line="240" w:lineRule="auto"/>
        <w:rPr>
          <w:rFonts w:ascii="Verdana" w:hAnsi="Verdana" w:cs="Verdana"/>
          <w:color w:val="000000"/>
          <w:sz w:val="20"/>
          <w:szCs w:val="20"/>
        </w:rPr>
      </w:pPr>
    </w:p>
    <w:p w:rsidR="00BB2619" w:rsidRPr="00C86562" w:rsidRDefault="002B63E4" w:rsidP="00BB2619">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Fees &amp; Registration</w:t>
      </w:r>
    </w:p>
    <w:p w:rsidR="006B3255" w:rsidRPr="00C86562" w:rsidRDefault="002B63E4" w:rsidP="00FD737F">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Registration will be available online</w:t>
      </w:r>
      <w:r w:rsidR="00240F2D">
        <w:rPr>
          <w:rFonts w:ascii="Verdana" w:hAnsi="Verdana" w:cs="Verdana"/>
          <w:color w:val="000000"/>
          <w:sz w:val="20"/>
          <w:szCs w:val="20"/>
        </w:rPr>
        <w:t xml:space="preserve"> at:  </w:t>
      </w:r>
      <w:hyperlink r:id="rId10" w:history="1">
        <w:r w:rsidR="00240F2D" w:rsidRPr="00701F7B">
          <w:rPr>
            <w:rStyle w:val="Hyperlink"/>
            <w:rFonts w:ascii="Calibri" w:hAnsi="Calibri" w:cs="Calibri"/>
          </w:rPr>
          <w:t>http://www.yachtscoring.com/emenu.cfm?eID=1016</w:t>
        </w:r>
      </w:hyperlink>
    </w:p>
    <w:p w:rsidR="00AE27B9" w:rsidRPr="009415F1" w:rsidRDefault="00AE27B9" w:rsidP="00AE27B9">
      <w:pPr>
        <w:pStyle w:val="ListParagraph"/>
        <w:numPr>
          <w:ilvl w:val="1"/>
          <w:numId w:val="1"/>
        </w:numPr>
        <w:autoSpaceDE w:val="0"/>
        <w:autoSpaceDN w:val="0"/>
        <w:adjustRightInd w:val="0"/>
        <w:spacing w:after="0" w:line="240" w:lineRule="auto"/>
        <w:rPr>
          <w:rFonts w:ascii="Verdana" w:hAnsi="Verdana" w:cs="Verdana"/>
          <w:color w:val="FF0000"/>
          <w:sz w:val="20"/>
          <w:szCs w:val="20"/>
        </w:rPr>
      </w:pPr>
      <w:r w:rsidRPr="00C86562">
        <w:rPr>
          <w:rFonts w:ascii="Verdana" w:hAnsi="Verdana" w:cs="Verdana"/>
          <w:color w:val="000000"/>
          <w:sz w:val="20"/>
          <w:szCs w:val="20"/>
        </w:rPr>
        <w:lastRenderedPageBreak/>
        <w:t>Th</w:t>
      </w:r>
      <w:r w:rsidR="00455565">
        <w:rPr>
          <w:rFonts w:ascii="Verdana" w:hAnsi="Verdana" w:cs="Verdana"/>
          <w:color w:val="000000"/>
          <w:sz w:val="20"/>
          <w:szCs w:val="20"/>
        </w:rPr>
        <w:t>e entry fee</w:t>
      </w:r>
      <w:r w:rsidR="003B2BC3">
        <w:rPr>
          <w:rFonts w:ascii="Verdana" w:hAnsi="Verdana" w:cs="Verdana"/>
          <w:color w:val="000000"/>
          <w:sz w:val="20"/>
          <w:szCs w:val="20"/>
        </w:rPr>
        <w:t xml:space="preserve"> is </w:t>
      </w:r>
      <w:r w:rsidR="003B2BC3" w:rsidRPr="00D741B4">
        <w:rPr>
          <w:rFonts w:ascii="Verdana" w:hAnsi="Verdana" w:cs="Verdana"/>
          <w:color w:val="000000" w:themeColor="text1"/>
          <w:sz w:val="20"/>
          <w:szCs w:val="20"/>
        </w:rPr>
        <w:t>$250</w:t>
      </w:r>
      <w:r w:rsidRPr="00D741B4">
        <w:rPr>
          <w:rFonts w:ascii="Verdana" w:hAnsi="Verdana" w:cs="Verdana"/>
          <w:color w:val="000000" w:themeColor="text1"/>
          <w:sz w:val="20"/>
          <w:szCs w:val="20"/>
        </w:rPr>
        <w:t>.</w:t>
      </w:r>
      <w:r w:rsidR="003B2BC3" w:rsidRPr="00D741B4">
        <w:rPr>
          <w:rFonts w:ascii="Verdana" w:hAnsi="Verdana" w:cs="Verdana"/>
          <w:color w:val="000000" w:themeColor="text1"/>
          <w:sz w:val="20"/>
          <w:szCs w:val="20"/>
        </w:rPr>
        <w:t>00</w:t>
      </w:r>
      <w:r w:rsidR="00491A19">
        <w:rPr>
          <w:rFonts w:ascii="Verdana" w:hAnsi="Verdana" w:cs="Verdana"/>
          <w:color w:val="000000" w:themeColor="text1"/>
          <w:sz w:val="20"/>
          <w:szCs w:val="20"/>
        </w:rPr>
        <w:t xml:space="preserve">. </w:t>
      </w:r>
      <w:r w:rsidR="00491A19" w:rsidRPr="009415F1">
        <w:rPr>
          <w:rFonts w:ascii="Verdana" w:hAnsi="Verdana" w:cs="Verdana"/>
          <w:color w:val="FF0000"/>
          <w:sz w:val="20"/>
          <w:szCs w:val="20"/>
        </w:rPr>
        <w:t xml:space="preserve">The fee is not paid to Yacht Scoring. Pay the fee at the registration desk by cash, check or CRYC </w:t>
      </w:r>
      <w:r w:rsidR="009415F1" w:rsidRPr="009415F1">
        <w:rPr>
          <w:rFonts w:ascii="Verdana" w:hAnsi="Verdana" w:cs="Verdana"/>
          <w:color w:val="FF0000"/>
          <w:sz w:val="20"/>
          <w:szCs w:val="20"/>
        </w:rPr>
        <w:t>account payment.</w:t>
      </w:r>
      <w:r w:rsidR="009415F1">
        <w:rPr>
          <w:rFonts w:ascii="Verdana" w:hAnsi="Verdana" w:cs="Verdana"/>
          <w:color w:val="FF0000"/>
          <w:sz w:val="20"/>
          <w:szCs w:val="20"/>
        </w:rPr>
        <w:t xml:space="preserve"> (Not by credit card).</w:t>
      </w:r>
    </w:p>
    <w:p w:rsidR="006B3255" w:rsidRPr="009415F1" w:rsidRDefault="002B63E4" w:rsidP="00FD737F">
      <w:pPr>
        <w:pStyle w:val="ListParagraph"/>
        <w:numPr>
          <w:ilvl w:val="1"/>
          <w:numId w:val="1"/>
        </w:numPr>
        <w:autoSpaceDE w:val="0"/>
        <w:autoSpaceDN w:val="0"/>
        <w:adjustRightInd w:val="0"/>
        <w:spacing w:after="0" w:line="240" w:lineRule="auto"/>
        <w:rPr>
          <w:rFonts w:ascii="Verdana" w:hAnsi="Verdana" w:cs="Verdana"/>
          <w:color w:val="FF0000"/>
          <w:sz w:val="20"/>
          <w:szCs w:val="20"/>
        </w:rPr>
      </w:pPr>
      <w:r w:rsidRPr="009415F1">
        <w:rPr>
          <w:rFonts w:ascii="Verdana" w:hAnsi="Verdana" w:cs="Verdana"/>
          <w:color w:val="FF0000"/>
          <w:sz w:val="20"/>
          <w:szCs w:val="20"/>
        </w:rPr>
        <w:t>A $25 late fee will be assessed to anyone signing up the morning of the event up</w:t>
      </w:r>
      <w:r w:rsidR="00125CDA" w:rsidRPr="009415F1">
        <w:rPr>
          <w:rFonts w:ascii="Verdana" w:hAnsi="Verdana" w:cs="Verdana"/>
          <w:color w:val="FF0000"/>
          <w:sz w:val="20"/>
          <w:szCs w:val="20"/>
        </w:rPr>
        <w:t xml:space="preserve"> </w:t>
      </w:r>
      <w:r w:rsidRPr="009415F1">
        <w:rPr>
          <w:rFonts w:ascii="Verdana" w:hAnsi="Verdana" w:cs="Verdana"/>
          <w:color w:val="FF0000"/>
          <w:sz w:val="20"/>
          <w:szCs w:val="20"/>
        </w:rPr>
        <w:t xml:space="preserve">until </w:t>
      </w:r>
      <w:r w:rsidR="00816DFD" w:rsidRPr="009415F1">
        <w:rPr>
          <w:rFonts w:ascii="Verdana" w:hAnsi="Verdana" w:cs="Verdana"/>
          <w:color w:val="FF0000"/>
          <w:sz w:val="20"/>
          <w:szCs w:val="20"/>
        </w:rPr>
        <w:t>0930</w:t>
      </w:r>
      <w:r w:rsidRPr="009415F1">
        <w:rPr>
          <w:rFonts w:ascii="Verdana" w:hAnsi="Verdana" w:cs="Verdana"/>
          <w:color w:val="FF0000"/>
          <w:sz w:val="20"/>
          <w:szCs w:val="20"/>
        </w:rPr>
        <w:t xml:space="preserve"> hours when registration ends. </w:t>
      </w:r>
      <w:r w:rsidR="009415F1" w:rsidRPr="009415F1">
        <w:rPr>
          <w:rFonts w:ascii="Verdana" w:hAnsi="Verdana" w:cs="Verdana"/>
          <w:color w:val="FF0000"/>
          <w:sz w:val="20"/>
          <w:szCs w:val="20"/>
        </w:rPr>
        <w:t>If you register on Yacht Scoring in advance, you will not have to pay a late fee. All competitors must check in at the registration desk before the skipper’</w:t>
      </w:r>
      <w:r w:rsidR="009415F1">
        <w:rPr>
          <w:rFonts w:ascii="Verdana" w:hAnsi="Verdana" w:cs="Verdana"/>
          <w:color w:val="FF0000"/>
          <w:sz w:val="20"/>
          <w:szCs w:val="20"/>
        </w:rPr>
        <w:t>s meeting and pay the fee.</w:t>
      </w:r>
    </w:p>
    <w:p w:rsidR="005807E0" w:rsidRPr="005807E0" w:rsidRDefault="00F35305" w:rsidP="005807E0">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Entry Fee includes a Saturday Night dinner</w:t>
      </w:r>
      <w:r w:rsidR="005807E0" w:rsidRPr="00240F2D">
        <w:rPr>
          <w:rFonts w:ascii="Verdana" w:hAnsi="Verdana" w:cs="Verdana"/>
          <w:color w:val="000000"/>
          <w:sz w:val="20"/>
          <w:szCs w:val="20"/>
        </w:rPr>
        <w:t xml:space="preserve"> for both skipper and crew,</w:t>
      </w:r>
      <w:r w:rsidR="005807E0" w:rsidRPr="00816DFD">
        <w:rPr>
          <w:rFonts w:ascii="Verdana" w:hAnsi="Verdana" w:cs="Verdana"/>
          <w:color w:val="000000"/>
          <w:sz w:val="20"/>
          <w:szCs w:val="20"/>
        </w:rPr>
        <w:t xml:space="preserve"> boat and trailer launching, hauling and storage commencing</w:t>
      </w:r>
      <w:r w:rsidR="00125CDA">
        <w:rPr>
          <w:rFonts w:ascii="Verdana" w:hAnsi="Verdana" w:cs="Verdana"/>
          <w:color w:val="000000"/>
          <w:sz w:val="20"/>
          <w:szCs w:val="20"/>
        </w:rPr>
        <w:t xml:space="preserve"> </w:t>
      </w:r>
      <w:r w:rsidR="005807E0" w:rsidRPr="00816DFD">
        <w:rPr>
          <w:rFonts w:ascii="Verdana" w:hAnsi="Verdana" w:cs="Verdana"/>
          <w:color w:val="000000"/>
          <w:sz w:val="20"/>
          <w:szCs w:val="20"/>
        </w:rPr>
        <w:t>at 0800 the day before the regatta until 24 hours after the conclusion of racing</w:t>
      </w:r>
      <w:r w:rsidR="00726C84">
        <w:rPr>
          <w:rFonts w:ascii="Verdana" w:hAnsi="Verdana" w:cs="Verdana"/>
          <w:color w:val="000000"/>
          <w:sz w:val="20"/>
          <w:szCs w:val="20"/>
        </w:rPr>
        <w:t>.</w:t>
      </w:r>
    </w:p>
    <w:p w:rsidR="00816DFD" w:rsidRPr="00C86562" w:rsidRDefault="00816DFD" w:rsidP="00816DFD">
      <w:pPr>
        <w:pStyle w:val="ListParagraph"/>
        <w:autoSpaceDE w:val="0"/>
        <w:autoSpaceDN w:val="0"/>
        <w:adjustRightInd w:val="0"/>
        <w:spacing w:after="0" w:line="240" w:lineRule="auto"/>
        <w:ind w:left="360"/>
        <w:rPr>
          <w:rFonts w:ascii="Verdana" w:hAnsi="Verdana" w:cs="Verdana"/>
          <w:color w:val="000000"/>
          <w:sz w:val="20"/>
          <w:szCs w:val="20"/>
        </w:rPr>
      </w:pPr>
    </w:p>
    <w:p w:rsidR="00816DFD" w:rsidRPr="00C86562" w:rsidRDefault="00816DFD" w:rsidP="00FD737F">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Schedule:</w:t>
      </w:r>
    </w:p>
    <w:p w:rsidR="002B63E4" w:rsidRPr="00C86562" w:rsidRDefault="002B63E4" w:rsidP="00816DFD">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Verdana"/>
          <w:color w:val="000000"/>
          <w:sz w:val="20"/>
          <w:szCs w:val="20"/>
        </w:rPr>
        <w:t xml:space="preserve">The scheduled time of the warning signal for the first race </w:t>
      </w:r>
      <w:r w:rsidR="00816DFD" w:rsidRPr="00C86562">
        <w:rPr>
          <w:rFonts w:ascii="Verdana" w:hAnsi="Verdana" w:cs="Verdana"/>
          <w:color w:val="000000"/>
          <w:sz w:val="20"/>
          <w:szCs w:val="20"/>
        </w:rPr>
        <w:t>on</w:t>
      </w:r>
      <w:r w:rsidRPr="00C86562">
        <w:rPr>
          <w:rFonts w:ascii="Verdana" w:hAnsi="Verdana" w:cs="Verdana"/>
          <w:color w:val="000000"/>
          <w:sz w:val="20"/>
          <w:szCs w:val="20"/>
        </w:rPr>
        <w:t xml:space="preserve"> Saturday </w:t>
      </w:r>
      <w:r w:rsidR="00BF56C7">
        <w:rPr>
          <w:rFonts w:ascii="Verdana" w:hAnsi="Verdana" w:cs="Verdana"/>
          <w:color w:val="000000"/>
          <w:sz w:val="20"/>
          <w:szCs w:val="20"/>
        </w:rPr>
        <w:t>February 6</w:t>
      </w:r>
      <w:r w:rsidR="00816DFD" w:rsidRPr="00C86562">
        <w:rPr>
          <w:rFonts w:ascii="Verdana" w:hAnsi="Verdana" w:cs="Verdana"/>
          <w:color w:val="000000"/>
          <w:sz w:val="20"/>
          <w:szCs w:val="20"/>
        </w:rPr>
        <w:t xml:space="preserve"> </w:t>
      </w:r>
      <w:r w:rsidRPr="00C86562">
        <w:rPr>
          <w:rFonts w:ascii="Verdana" w:hAnsi="Verdana" w:cs="Verdana"/>
          <w:color w:val="000000"/>
          <w:sz w:val="20"/>
          <w:szCs w:val="20"/>
        </w:rPr>
        <w:t xml:space="preserve">is </w:t>
      </w:r>
      <w:r w:rsidRPr="005575AA">
        <w:rPr>
          <w:rFonts w:ascii="Verdana" w:hAnsi="Verdana" w:cs="Verdana"/>
          <w:b/>
          <w:color w:val="000000"/>
          <w:sz w:val="20"/>
          <w:szCs w:val="20"/>
        </w:rPr>
        <w:t>11</w:t>
      </w:r>
      <w:r w:rsidR="00AE27B9" w:rsidRPr="005575AA">
        <w:rPr>
          <w:rFonts w:ascii="Verdana" w:hAnsi="Verdana" w:cs="Verdana"/>
          <w:b/>
          <w:color w:val="000000"/>
          <w:sz w:val="20"/>
          <w:szCs w:val="20"/>
        </w:rPr>
        <w:t>30</w:t>
      </w:r>
      <w:r w:rsidR="00816DFD" w:rsidRPr="00C86562">
        <w:rPr>
          <w:rFonts w:ascii="Verdana" w:hAnsi="Verdana" w:cs="Verdana"/>
          <w:color w:val="000000"/>
          <w:sz w:val="20"/>
          <w:szCs w:val="20"/>
        </w:rPr>
        <w:t xml:space="preserve"> hours</w:t>
      </w:r>
      <w:r w:rsidRPr="00C86562">
        <w:rPr>
          <w:rFonts w:ascii="Verdana" w:hAnsi="Verdana" w:cs="Verdana"/>
          <w:color w:val="000000"/>
          <w:sz w:val="20"/>
          <w:szCs w:val="20"/>
        </w:rPr>
        <w:t xml:space="preserve"> and</w:t>
      </w:r>
      <w:r w:rsidR="00BF56C7">
        <w:rPr>
          <w:rFonts w:ascii="Verdana" w:hAnsi="Verdana" w:cs="Verdana"/>
          <w:color w:val="000000"/>
          <w:sz w:val="20"/>
          <w:szCs w:val="20"/>
        </w:rPr>
        <w:t xml:space="preserve"> Sunday February 7</w:t>
      </w:r>
      <w:r w:rsidR="00816DFD" w:rsidRPr="00C86562">
        <w:rPr>
          <w:rFonts w:ascii="Verdana" w:hAnsi="Verdana" w:cs="Verdana"/>
          <w:color w:val="000000"/>
          <w:sz w:val="20"/>
          <w:szCs w:val="20"/>
        </w:rPr>
        <w:t xml:space="preserve"> is</w:t>
      </w:r>
      <w:r w:rsidR="00816DFD" w:rsidRPr="005575AA">
        <w:rPr>
          <w:rFonts w:ascii="Verdana" w:hAnsi="Verdana" w:cs="Verdana"/>
          <w:b/>
          <w:color w:val="000000"/>
          <w:sz w:val="20"/>
          <w:szCs w:val="20"/>
        </w:rPr>
        <w:t xml:space="preserve"> </w:t>
      </w:r>
      <w:r w:rsidRPr="005575AA">
        <w:rPr>
          <w:rFonts w:ascii="Verdana" w:hAnsi="Verdana" w:cs="Verdana"/>
          <w:b/>
          <w:color w:val="000000"/>
          <w:sz w:val="20"/>
          <w:szCs w:val="20"/>
        </w:rPr>
        <w:t>1</w:t>
      </w:r>
      <w:r w:rsidR="00AE27B9" w:rsidRPr="005575AA">
        <w:rPr>
          <w:rFonts w:ascii="Verdana" w:hAnsi="Verdana" w:cs="Verdana"/>
          <w:b/>
          <w:color w:val="000000"/>
          <w:sz w:val="20"/>
          <w:szCs w:val="20"/>
        </w:rPr>
        <w:t>100</w:t>
      </w:r>
      <w:r w:rsidR="00816DFD" w:rsidRPr="00C86562">
        <w:rPr>
          <w:rFonts w:ascii="Verdana" w:hAnsi="Verdana" w:cs="Verdana"/>
          <w:color w:val="000000"/>
          <w:sz w:val="20"/>
          <w:szCs w:val="20"/>
        </w:rPr>
        <w:t xml:space="preserve"> hours</w:t>
      </w:r>
      <w:r w:rsidRPr="00C86562">
        <w:rPr>
          <w:rFonts w:ascii="Verdana" w:hAnsi="Verdana" w:cs="Verdana"/>
          <w:color w:val="000000"/>
          <w:sz w:val="20"/>
          <w:szCs w:val="20"/>
        </w:rPr>
        <w:t>.</w:t>
      </w:r>
    </w:p>
    <w:p w:rsidR="00456B4A" w:rsidRPr="00C86562" w:rsidRDefault="00C86562" w:rsidP="00816DFD">
      <w:pPr>
        <w:pStyle w:val="ListParagraph"/>
        <w:numPr>
          <w:ilvl w:val="1"/>
          <w:numId w:val="1"/>
        </w:numPr>
        <w:autoSpaceDE w:val="0"/>
        <w:autoSpaceDN w:val="0"/>
        <w:adjustRightInd w:val="0"/>
        <w:spacing w:after="0" w:line="240" w:lineRule="auto"/>
        <w:rPr>
          <w:rFonts w:ascii="Verdana" w:hAnsi="Verdana" w:cs="Verdana"/>
          <w:color w:val="000000"/>
          <w:sz w:val="20"/>
          <w:szCs w:val="20"/>
        </w:rPr>
      </w:pPr>
      <w:r w:rsidRPr="00C86562">
        <w:rPr>
          <w:rFonts w:ascii="Verdana" w:hAnsi="Verdana" w:cs="ArialMT"/>
          <w:sz w:val="20"/>
          <w:szCs w:val="20"/>
        </w:rPr>
        <w:t xml:space="preserve">Maximum of </w:t>
      </w:r>
      <w:r w:rsidR="005575AA" w:rsidRPr="005575AA">
        <w:rPr>
          <w:rFonts w:ascii="Verdana" w:hAnsi="Verdana" w:cs="ArialMT"/>
          <w:b/>
          <w:sz w:val="20"/>
          <w:szCs w:val="20"/>
        </w:rPr>
        <w:t>three</w:t>
      </w:r>
      <w:r w:rsidR="005575AA">
        <w:rPr>
          <w:rFonts w:ascii="Verdana" w:hAnsi="Verdana" w:cs="ArialMT"/>
          <w:b/>
          <w:color w:val="FF0000"/>
          <w:sz w:val="20"/>
          <w:szCs w:val="20"/>
        </w:rPr>
        <w:t xml:space="preserve"> </w:t>
      </w:r>
      <w:r w:rsidR="00456B4A" w:rsidRPr="00C86562">
        <w:rPr>
          <w:rFonts w:ascii="Verdana" w:hAnsi="Verdana" w:cs="ArialMT"/>
          <w:sz w:val="20"/>
          <w:szCs w:val="20"/>
        </w:rPr>
        <w:t>races</w:t>
      </w:r>
      <w:r w:rsidR="009A6F38">
        <w:rPr>
          <w:rFonts w:ascii="Verdana" w:hAnsi="Verdana" w:cs="ArialMT"/>
          <w:sz w:val="20"/>
          <w:szCs w:val="20"/>
        </w:rPr>
        <w:t xml:space="preserve"> is scheduled. O</w:t>
      </w:r>
      <w:r w:rsidR="00456B4A" w:rsidRPr="00C86562">
        <w:rPr>
          <w:rFonts w:ascii="Verdana" w:hAnsi="Verdana" w:cs="ArialMT"/>
          <w:sz w:val="20"/>
          <w:szCs w:val="20"/>
        </w:rPr>
        <w:t>ne race must be completed to constitute a regatta.</w:t>
      </w:r>
    </w:p>
    <w:p w:rsidR="002B63E4" w:rsidRPr="00C86562" w:rsidRDefault="002B63E4" w:rsidP="00FD737F">
      <w:pPr>
        <w:autoSpaceDE w:val="0"/>
        <w:autoSpaceDN w:val="0"/>
        <w:adjustRightInd w:val="0"/>
        <w:spacing w:after="0" w:line="240" w:lineRule="auto"/>
        <w:rPr>
          <w:rFonts w:ascii="Symbol" w:hAnsi="Symbol" w:cs="Symbol"/>
          <w:color w:val="000000"/>
          <w:sz w:val="20"/>
          <w:szCs w:val="20"/>
        </w:rPr>
      </w:pPr>
    </w:p>
    <w:p w:rsidR="00F456D3" w:rsidRPr="00C86562" w:rsidRDefault="002B63E4" w:rsidP="00FD737F">
      <w:pPr>
        <w:pStyle w:val="ListParagraph"/>
        <w:numPr>
          <w:ilvl w:val="0"/>
          <w:numId w:val="1"/>
        </w:numPr>
        <w:autoSpaceDE w:val="0"/>
        <w:autoSpaceDN w:val="0"/>
        <w:adjustRightInd w:val="0"/>
        <w:spacing w:after="0" w:line="240" w:lineRule="auto"/>
        <w:rPr>
          <w:rFonts w:ascii="Verdana-Bold" w:hAnsi="Verdana-Bold" w:cs="Verdana-Bold"/>
          <w:b/>
          <w:bCs/>
          <w:color w:val="000000"/>
          <w:sz w:val="20"/>
          <w:szCs w:val="20"/>
        </w:rPr>
      </w:pPr>
      <w:r w:rsidRPr="00C86562">
        <w:rPr>
          <w:rFonts w:ascii="Verdana-Bold" w:hAnsi="Verdana-Bold" w:cs="Verdana-Bold"/>
          <w:b/>
          <w:bCs/>
          <w:color w:val="000000"/>
          <w:sz w:val="20"/>
          <w:szCs w:val="20"/>
        </w:rPr>
        <w:t>Sailing Instructions</w:t>
      </w:r>
      <w:r w:rsidR="00B578FE" w:rsidRPr="00C86562">
        <w:rPr>
          <w:rFonts w:ascii="Verdana-Bold" w:hAnsi="Verdana-Bold" w:cs="Verdana-Bold"/>
          <w:b/>
          <w:bCs/>
          <w:color w:val="000000"/>
          <w:sz w:val="20"/>
          <w:szCs w:val="20"/>
        </w:rPr>
        <w:t>:</w:t>
      </w:r>
      <w:r w:rsidR="00BB2619" w:rsidRPr="00C86562">
        <w:rPr>
          <w:rFonts w:ascii="Verdana-Bold" w:hAnsi="Verdana-Bold" w:cs="Verdana-Bold"/>
          <w:b/>
          <w:bCs/>
          <w:color w:val="000000"/>
          <w:sz w:val="20"/>
          <w:szCs w:val="20"/>
        </w:rPr>
        <w:tab/>
      </w:r>
      <w:r w:rsidR="000D6147">
        <w:rPr>
          <w:rFonts w:ascii="Verdana" w:hAnsi="Verdana" w:cs="Verdana"/>
          <w:color w:val="000000"/>
          <w:sz w:val="20"/>
          <w:szCs w:val="20"/>
        </w:rPr>
        <w:t>The Sailing Instructions</w:t>
      </w:r>
      <w:r w:rsidR="000D6147" w:rsidRPr="00D741B4">
        <w:rPr>
          <w:rFonts w:ascii="Verdana" w:hAnsi="Verdana" w:cs="Verdana"/>
          <w:color w:val="000000" w:themeColor="text1"/>
          <w:sz w:val="20"/>
          <w:szCs w:val="20"/>
        </w:rPr>
        <w:t xml:space="preserve"> may</w:t>
      </w:r>
      <w:r w:rsidRPr="00D741B4">
        <w:rPr>
          <w:rFonts w:ascii="Verdana" w:hAnsi="Verdana" w:cs="Verdana"/>
          <w:color w:val="000000" w:themeColor="text1"/>
          <w:sz w:val="20"/>
          <w:szCs w:val="20"/>
        </w:rPr>
        <w:t xml:space="preserve"> be available</w:t>
      </w:r>
      <w:r w:rsidR="00577AEB" w:rsidRPr="00D741B4">
        <w:rPr>
          <w:rFonts w:ascii="Verdana" w:hAnsi="Verdana" w:cs="Verdana"/>
          <w:color w:val="000000" w:themeColor="text1"/>
          <w:sz w:val="20"/>
          <w:szCs w:val="20"/>
        </w:rPr>
        <w:t xml:space="preserve"> prior to the event online on the event website</w:t>
      </w:r>
      <w:r w:rsidR="008C6CA4" w:rsidRPr="00D741B4">
        <w:rPr>
          <w:rFonts w:ascii="Verdana" w:hAnsi="Verdana" w:cs="Verdana"/>
          <w:color w:val="000000" w:themeColor="text1"/>
          <w:sz w:val="20"/>
          <w:szCs w:val="20"/>
        </w:rPr>
        <w:t xml:space="preserve"> </w:t>
      </w:r>
      <w:r w:rsidR="00577AEB" w:rsidRPr="00D741B4">
        <w:rPr>
          <w:rFonts w:ascii="Verdana" w:hAnsi="Verdana" w:cs="Verdana"/>
          <w:color w:val="000000" w:themeColor="text1"/>
          <w:sz w:val="20"/>
          <w:szCs w:val="20"/>
        </w:rPr>
        <w:t xml:space="preserve">and </w:t>
      </w:r>
      <w:r w:rsidR="000D6147" w:rsidRPr="00D741B4">
        <w:rPr>
          <w:rFonts w:ascii="Verdana" w:hAnsi="Verdana" w:cs="Verdana"/>
          <w:color w:val="000000" w:themeColor="text1"/>
          <w:sz w:val="20"/>
          <w:szCs w:val="20"/>
        </w:rPr>
        <w:t xml:space="preserve">will be available </w:t>
      </w:r>
      <w:r w:rsidRPr="00C86562">
        <w:rPr>
          <w:rFonts w:ascii="Verdana" w:hAnsi="Verdana" w:cs="Verdana"/>
          <w:color w:val="000000"/>
          <w:sz w:val="20"/>
          <w:szCs w:val="20"/>
        </w:rPr>
        <w:t xml:space="preserve">at the </w:t>
      </w:r>
      <w:r w:rsidR="00577AEB" w:rsidRPr="00C86562">
        <w:rPr>
          <w:rFonts w:ascii="Verdana" w:hAnsi="Verdana" w:cs="Verdana"/>
          <w:color w:val="000000"/>
          <w:sz w:val="20"/>
          <w:szCs w:val="20"/>
        </w:rPr>
        <w:t xml:space="preserve">CRYC Yardarm Bar </w:t>
      </w:r>
      <w:r w:rsidR="00577AEB">
        <w:rPr>
          <w:rFonts w:ascii="Verdana" w:hAnsi="Verdana" w:cs="Verdana"/>
          <w:color w:val="000000"/>
          <w:sz w:val="20"/>
          <w:szCs w:val="20"/>
        </w:rPr>
        <w:t xml:space="preserve">during </w:t>
      </w:r>
      <w:r w:rsidR="00E01568" w:rsidRPr="00C86562">
        <w:rPr>
          <w:rFonts w:ascii="Verdana" w:hAnsi="Verdana" w:cs="Verdana"/>
          <w:color w:val="000000"/>
          <w:sz w:val="20"/>
          <w:szCs w:val="20"/>
        </w:rPr>
        <w:t>registration</w:t>
      </w:r>
      <w:r w:rsidR="00C86562" w:rsidRPr="00C86562">
        <w:rPr>
          <w:rFonts w:ascii="Verdana" w:hAnsi="Verdana" w:cs="Verdana"/>
          <w:color w:val="000000"/>
          <w:sz w:val="20"/>
          <w:szCs w:val="20"/>
        </w:rPr>
        <w:t>/check</w:t>
      </w:r>
      <w:r w:rsidR="005807E0">
        <w:rPr>
          <w:rFonts w:ascii="Verdana" w:hAnsi="Verdana" w:cs="Verdana"/>
          <w:color w:val="000000"/>
          <w:sz w:val="20"/>
          <w:szCs w:val="20"/>
        </w:rPr>
        <w:t>-</w:t>
      </w:r>
      <w:r w:rsidR="00C86562" w:rsidRPr="00C86562">
        <w:rPr>
          <w:rFonts w:ascii="Verdana" w:hAnsi="Verdana" w:cs="Verdana"/>
          <w:color w:val="000000"/>
          <w:sz w:val="20"/>
          <w:szCs w:val="20"/>
        </w:rPr>
        <w:t>in</w:t>
      </w:r>
      <w:r w:rsidR="00E01568" w:rsidRPr="00C86562">
        <w:rPr>
          <w:rFonts w:ascii="Verdana" w:hAnsi="Verdana" w:cs="Verdana"/>
          <w:color w:val="000000"/>
          <w:sz w:val="20"/>
          <w:szCs w:val="20"/>
        </w:rPr>
        <w:t>.</w:t>
      </w:r>
    </w:p>
    <w:p w:rsidR="00F456D3" w:rsidRPr="00C86562" w:rsidRDefault="00F456D3" w:rsidP="00FD737F">
      <w:pPr>
        <w:pStyle w:val="ListParagraph"/>
        <w:autoSpaceDE w:val="0"/>
        <w:autoSpaceDN w:val="0"/>
        <w:adjustRightInd w:val="0"/>
        <w:spacing w:after="0" w:line="240" w:lineRule="auto"/>
        <w:ind w:left="360"/>
        <w:rPr>
          <w:rFonts w:ascii="Verdana-Bold" w:hAnsi="Verdana-Bold" w:cs="Verdana-Bold"/>
          <w:b/>
          <w:bCs/>
          <w:color w:val="000000"/>
          <w:sz w:val="20"/>
          <w:szCs w:val="20"/>
        </w:rPr>
      </w:pPr>
    </w:p>
    <w:p w:rsidR="008C6CA4" w:rsidRDefault="002B63E4" w:rsidP="008C6CA4">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Venue</w:t>
      </w:r>
      <w:r w:rsidR="00B578FE" w:rsidRPr="00C86562">
        <w:rPr>
          <w:rFonts w:ascii="Verdana-Bold" w:hAnsi="Verdana-Bold" w:cs="Verdana-Bold"/>
          <w:b/>
          <w:bCs/>
          <w:color w:val="000000"/>
          <w:sz w:val="20"/>
          <w:szCs w:val="20"/>
        </w:rPr>
        <w:t>:</w:t>
      </w:r>
      <w:r w:rsidR="00BB2619" w:rsidRPr="00C86562">
        <w:rPr>
          <w:rFonts w:ascii="Verdana-Bold" w:hAnsi="Verdana-Bold" w:cs="Verdana-Bold"/>
          <w:b/>
          <w:bCs/>
          <w:color w:val="000000"/>
          <w:sz w:val="20"/>
          <w:szCs w:val="20"/>
        </w:rPr>
        <w:tab/>
      </w:r>
      <w:r w:rsidRPr="00C86562">
        <w:rPr>
          <w:rFonts w:ascii="Verdana" w:hAnsi="Verdana" w:cs="Verdana"/>
          <w:color w:val="000000"/>
          <w:sz w:val="20"/>
          <w:szCs w:val="20"/>
        </w:rPr>
        <w:t xml:space="preserve">Racing will be conducted on Biscayne Bay approximately </w:t>
      </w:r>
      <w:r w:rsidR="002C7878" w:rsidRPr="00C86562">
        <w:rPr>
          <w:rFonts w:ascii="Verdana" w:hAnsi="Verdana" w:cs="Verdana"/>
          <w:color w:val="000000"/>
          <w:sz w:val="20"/>
          <w:szCs w:val="20"/>
        </w:rPr>
        <w:t xml:space="preserve">1 to </w:t>
      </w:r>
      <w:r w:rsidRPr="00C86562">
        <w:rPr>
          <w:rFonts w:ascii="Verdana" w:hAnsi="Verdana" w:cs="Verdana"/>
          <w:color w:val="000000"/>
          <w:sz w:val="20"/>
          <w:szCs w:val="20"/>
        </w:rPr>
        <w:t>2 nm south of Dinner Key</w:t>
      </w:r>
      <w:r w:rsidR="00D02A00">
        <w:rPr>
          <w:rFonts w:ascii="Verdana" w:hAnsi="Verdana" w:cs="Verdana"/>
          <w:color w:val="000000"/>
          <w:sz w:val="20"/>
          <w:szCs w:val="20"/>
        </w:rPr>
        <w:t xml:space="preserve"> </w:t>
      </w:r>
      <w:r w:rsidRPr="00C86562">
        <w:rPr>
          <w:rFonts w:ascii="Verdana" w:hAnsi="Verdana" w:cs="Verdana"/>
          <w:color w:val="000000"/>
          <w:sz w:val="20"/>
          <w:szCs w:val="20"/>
        </w:rPr>
        <w:t>Channel</w:t>
      </w:r>
      <w:r w:rsidR="005F3F0D" w:rsidRPr="00C86562">
        <w:rPr>
          <w:rFonts w:ascii="Verdana" w:hAnsi="Verdana" w:cs="Verdana"/>
          <w:color w:val="000000"/>
          <w:sz w:val="20"/>
          <w:szCs w:val="20"/>
        </w:rPr>
        <w:t xml:space="preserve"> entrance</w:t>
      </w:r>
      <w:r w:rsidRPr="00C86562">
        <w:rPr>
          <w:rFonts w:ascii="Verdana" w:hAnsi="Verdana" w:cs="Verdana"/>
          <w:color w:val="000000"/>
          <w:sz w:val="20"/>
          <w:szCs w:val="20"/>
        </w:rPr>
        <w:t>.</w:t>
      </w:r>
    </w:p>
    <w:p w:rsidR="008C6CA4" w:rsidRPr="008C6CA4" w:rsidRDefault="008C6CA4" w:rsidP="008C6CA4">
      <w:pPr>
        <w:pStyle w:val="ListParagraph"/>
        <w:rPr>
          <w:rFonts w:ascii="Verdana-Bold" w:hAnsi="Verdana-Bold" w:cs="Verdana-Bold"/>
          <w:b/>
          <w:bCs/>
          <w:color w:val="000000"/>
          <w:sz w:val="20"/>
          <w:szCs w:val="20"/>
        </w:rPr>
      </w:pPr>
    </w:p>
    <w:p w:rsidR="00F456D3" w:rsidRPr="00D741B4" w:rsidRDefault="002B63E4" w:rsidP="006C6FA4">
      <w:pPr>
        <w:pStyle w:val="ListParagraph"/>
        <w:numPr>
          <w:ilvl w:val="0"/>
          <w:numId w:val="1"/>
        </w:numPr>
        <w:autoSpaceDE w:val="0"/>
        <w:autoSpaceDN w:val="0"/>
        <w:adjustRightInd w:val="0"/>
        <w:spacing w:after="0" w:line="240" w:lineRule="auto"/>
        <w:rPr>
          <w:rFonts w:ascii="Verdana-Bold" w:hAnsi="Verdana-Bold" w:cs="Verdana-Bold"/>
          <w:b/>
          <w:bCs/>
          <w:color w:val="000000"/>
          <w:sz w:val="20"/>
          <w:szCs w:val="20"/>
        </w:rPr>
      </w:pPr>
      <w:r w:rsidRPr="00D741B4">
        <w:rPr>
          <w:rFonts w:ascii="Verdana-Bold" w:hAnsi="Verdana-Bold" w:cs="Verdana-Bold"/>
          <w:b/>
          <w:bCs/>
          <w:color w:val="000000"/>
          <w:sz w:val="20"/>
          <w:szCs w:val="20"/>
        </w:rPr>
        <w:t>Courses</w:t>
      </w:r>
      <w:r w:rsidR="00BB2619" w:rsidRPr="00D741B4">
        <w:rPr>
          <w:rFonts w:ascii="Verdana-Bold" w:hAnsi="Verdana-Bold" w:cs="Verdana-Bold"/>
          <w:b/>
          <w:bCs/>
          <w:color w:val="000000"/>
          <w:sz w:val="20"/>
          <w:szCs w:val="20"/>
        </w:rPr>
        <w:t>:</w:t>
      </w:r>
      <w:r w:rsidR="00BB2619" w:rsidRPr="00D741B4">
        <w:rPr>
          <w:rFonts w:ascii="Verdana-Bold" w:hAnsi="Verdana-Bold" w:cs="Verdana-Bold"/>
          <w:b/>
          <w:bCs/>
          <w:color w:val="000000"/>
          <w:sz w:val="20"/>
          <w:szCs w:val="20"/>
        </w:rPr>
        <w:tab/>
      </w:r>
      <w:r w:rsidRPr="00D741B4">
        <w:rPr>
          <w:rFonts w:ascii="Verdana" w:hAnsi="Verdana" w:cs="Verdana"/>
          <w:color w:val="000000"/>
          <w:sz w:val="20"/>
          <w:szCs w:val="20"/>
        </w:rPr>
        <w:t>Courses will be according to STCR 34.</w:t>
      </w:r>
      <w:r w:rsidR="006C6838" w:rsidRPr="00D741B4">
        <w:rPr>
          <w:rFonts w:ascii="Verdana" w:hAnsi="Verdana" w:cs="Verdana"/>
          <w:color w:val="000000"/>
          <w:sz w:val="20"/>
          <w:szCs w:val="20"/>
        </w:rPr>
        <w:t xml:space="preserve"> </w:t>
      </w:r>
      <w:r w:rsidR="006C6838" w:rsidRPr="00D741B4">
        <w:rPr>
          <w:rFonts w:ascii="Verdana" w:hAnsi="Verdana" w:cs="Verdana"/>
          <w:sz w:val="20"/>
          <w:szCs w:val="20"/>
        </w:rPr>
        <w:t>In addition, the Race Committee may use additional courses which will be presented in the Sailing Instructions</w:t>
      </w:r>
      <w:r w:rsidR="00D741B4">
        <w:rPr>
          <w:rFonts w:ascii="Verdana" w:hAnsi="Verdana" w:cs="Verdana"/>
          <w:b/>
          <w:color w:val="FF0000"/>
          <w:sz w:val="20"/>
          <w:szCs w:val="20"/>
        </w:rPr>
        <w:t>.</w:t>
      </w:r>
    </w:p>
    <w:p w:rsidR="00F456D3" w:rsidRPr="00C86562" w:rsidRDefault="002B63E4" w:rsidP="00816DFD">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Scoring</w:t>
      </w:r>
      <w:r w:rsidR="00FD737F" w:rsidRPr="00C86562">
        <w:rPr>
          <w:rFonts w:ascii="Verdana-Bold" w:hAnsi="Verdana-Bold" w:cs="Verdana-Bold"/>
          <w:b/>
          <w:bCs/>
          <w:color w:val="000000"/>
          <w:sz w:val="20"/>
          <w:szCs w:val="20"/>
        </w:rPr>
        <w:t>:</w:t>
      </w:r>
      <w:r w:rsidR="00816DFD" w:rsidRPr="00C86562">
        <w:rPr>
          <w:rFonts w:ascii="Verdana-Bold" w:hAnsi="Verdana-Bold" w:cs="Verdana-Bold"/>
          <w:b/>
          <w:bCs/>
          <w:color w:val="000000"/>
          <w:sz w:val="20"/>
          <w:szCs w:val="20"/>
        </w:rPr>
        <w:tab/>
      </w:r>
      <w:r w:rsidRPr="00C86562">
        <w:rPr>
          <w:rFonts w:ascii="Verdana" w:hAnsi="Verdana" w:cs="Verdana"/>
          <w:color w:val="000000"/>
          <w:sz w:val="20"/>
          <w:szCs w:val="20"/>
        </w:rPr>
        <w:t>The Low Point Scoring System, RRS A, will apply, modified so</w:t>
      </w:r>
      <w:r w:rsidR="00213DAD">
        <w:rPr>
          <w:rFonts w:ascii="Verdana" w:hAnsi="Verdana" w:cs="Verdana"/>
          <w:color w:val="000000"/>
          <w:sz w:val="20"/>
          <w:szCs w:val="20"/>
        </w:rPr>
        <w:t xml:space="preserve"> </w:t>
      </w:r>
      <w:r w:rsidRPr="00C86562">
        <w:rPr>
          <w:rFonts w:ascii="Verdana" w:hAnsi="Verdana" w:cs="Verdana"/>
          <w:color w:val="000000"/>
          <w:sz w:val="20"/>
          <w:szCs w:val="20"/>
        </w:rPr>
        <w:t xml:space="preserve">that </w:t>
      </w:r>
      <w:r w:rsidR="00504538" w:rsidRPr="00C86562">
        <w:rPr>
          <w:rFonts w:ascii="Verdana" w:hAnsi="Verdana" w:cs="Verdana"/>
          <w:color w:val="000000"/>
          <w:sz w:val="20"/>
          <w:szCs w:val="20"/>
        </w:rPr>
        <w:t>the</w:t>
      </w:r>
      <w:r w:rsidRPr="00C86562">
        <w:rPr>
          <w:rFonts w:ascii="Verdana" w:hAnsi="Verdana" w:cs="Verdana"/>
          <w:color w:val="000000"/>
          <w:sz w:val="20"/>
          <w:szCs w:val="20"/>
        </w:rPr>
        <w:t xml:space="preserve"> regatta’s score will be the total of </w:t>
      </w:r>
      <w:r w:rsidR="00504538" w:rsidRPr="00C86562">
        <w:rPr>
          <w:rFonts w:ascii="Verdana" w:hAnsi="Verdana" w:cs="Verdana"/>
          <w:color w:val="000000"/>
          <w:sz w:val="20"/>
          <w:szCs w:val="20"/>
        </w:rPr>
        <w:t>the</w:t>
      </w:r>
      <w:r w:rsidRPr="00C86562">
        <w:rPr>
          <w:rFonts w:ascii="Verdana" w:hAnsi="Verdana" w:cs="Verdana"/>
          <w:color w:val="000000"/>
          <w:sz w:val="20"/>
          <w:szCs w:val="20"/>
        </w:rPr>
        <w:t xml:space="preserve"> races scored (no drop).</w:t>
      </w:r>
    </w:p>
    <w:p w:rsidR="00972944" w:rsidRPr="00C86562" w:rsidRDefault="00972944" w:rsidP="00C86562">
      <w:pPr>
        <w:autoSpaceDE w:val="0"/>
        <w:autoSpaceDN w:val="0"/>
        <w:adjustRightInd w:val="0"/>
        <w:spacing w:after="0" w:line="240" w:lineRule="auto"/>
        <w:rPr>
          <w:rFonts w:ascii="Verdana-Bold" w:hAnsi="Verdana-Bold" w:cs="Verdana-Bold"/>
          <w:b/>
          <w:bCs/>
          <w:color w:val="000000"/>
          <w:sz w:val="20"/>
          <w:szCs w:val="20"/>
        </w:rPr>
      </w:pPr>
    </w:p>
    <w:p w:rsidR="00972944" w:rsidRPr="00C86562" w:rsidRDefault="002B63E4" w:rsidP="00BB2619">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Team and Private Support Boats</w:t>
      </w:r>
      <w:r w:rsidR="00FD737F" w:rsidRPr="00C86562">
        <w:rPr>
          <w:rFonts w:ascii="Verdana-Bold" w:hAnsi="Verdana-Bold" w:cs="Verdana-Bold"/>
          <w:b/>
          <w:bCs/>
          <w:color w:val="000000"/>
          <w:sz w:val="20"/>
          <w:szCs w:val="20"/>
        </w:rPr>
        <w:t>:</w:t>
      </w:r>
      <w:r w:rsidR="00F83C0F" w:rsidRPr="00C86562">
        <w:rPr>
          <w:rFonts w:ascii="Verdana-Bold" w:hAnsi="Verdana-Bold" w:cs="Verdana-Bold"/>
          <w:b/>
          <w:bCs/>
          <w:color w:val="000000"/>
          <w:sz w:val="20"/>
          <w:szCs w:val="20"/>
        </w:rPr>
        <w:tab/>
      </w:r>
      <w:r w:rsidRPr="00C86562">
        <w:rPr>
          <w:rFonts w:ascii="Verdana" w:hAnsi="Verdana" w:cs="Verdana"/>
          <w:color w:val="000000"/>
          <w:sz w:val="20"/>
          <w:szCs w:val="20"/>
        </w:rPr>
        <w:t>A yacht shall receive no outside assistance from support or coach boats while racing.</w:t>
      </w:r>
      <w:r w:rsidR="00D741B4">
        <w:rPr>
          <w:rFonts w:ascii="Verdana" w:hAnsi="Verdana" w:cs="Verdana"/>
          <w:color w:val="000000"/>
          <w:sz w:val="20"/>
          <w:szCs w:val="20"/>
        </w:rPr>
        <w:t xml:space="preserve"> </w:t>
      </w:r>
      <w:r w:rsidRPr="00C86562">
        <w:rPr>
          <w:rFonts w:ascii="Verdana" w:hAnsi="Verdana" w:cs="Verdana"/>
          <w:color w:val="000000"/>
          <w:sz w:val="20"/>
          <w:szCs w:val="20"/>
        </w:rPr>
        <w:t>Towing to and from the race course area is permitted.</w:t>
      </w:r>
    </w:p>
    <w:p w:rsidR="00972944" w:rsidRPr="00C86562" w:rsidRDefault="00972944" w:rsidP="00FD737F">
      <w:pPr>
        <w:pStyle w:val="ListParagraph"/>
        <w:autoSpaceDE w:val="0"/>
        <w:autoSpaceDN w:val="0"/>
        <w:adjustRightInd w:val="0"/>
        <w:spacing w:after="0" w:line="240" w:lineRule="auto"/>
        <w:ind w:left="360"/>
        <w:rPr>
          <w:rFonts w:ascii="Verdana-Bold" w:hAnsi="Verdana-Bold" w:cs="Verdana-Bold"/>
          <w:b/>
          <w:bCs/>
          <w:color w:val="000000"/>
          <w:sz w:val="20"/>
          <w:szCs w:val="20"/>
        </w:rPr>
      </w:pPr>
    </w:p>
    <w:p w:rsidR="00BB2619" w:rsidRPr="00C86562" w:rsidRDefault="002B63E4" w:rsidP="00BB2619">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Prizes</w:t>
      </w:r>
    </w:p>
    <w:p w:rsidR="00DB0774" w:rsidRPr="00C86562" w:rsidRDefault="00DB0774" w:rsidP="00885A48">
      <w:pPr>
        <w:pStyle w:val="ListParagraph"/>
        <w:numPr>
          <w:ilvl w:val="1"/>
          <w:numId w:val="1"/>
        </w:numPr>
        <w:tabs>
          <w:tab w:val="left" w:pos="990"/>
          <w:tab w:val="left" w:pos="1080"/>
        </w:tabs>
        <w:autoSpaceDE w:val="0"/>
        <w:autoSpaceDN w:val="0"/>
        <w:adjustRightInd w:val="0"/>
        <w:spacing w:after="0" w:line="240" w:lineRule="auto"/>
        <w:ind w:left="900"/>
        <w:rPr>
          <w:rFonts w:ascii="Verdana" w:hAnsi="Verdana" w:cs="Verdana"/>
          <w:color w:val="000000"/>
          <w:sz w:val="20"/>
          <w:szCs w:val="20"/>
        </w:rPr>
      </w:pPr>
      <w:r w:rsidRPr="00C86562">
        <w:rPr>
          <w:rFonts w:ascii="Verdana" w:hAnsi="Verdana" w:cs="Verdana"/>
          <w:color w:val="000000"/>
          <w:sz w:val="20"/>
          <w:szCs w:val="20"/>
        </w:rPr>
        <w:t xml:space="preserve">Perpetual trophy will be awarded according to </w:t>
      </w:r>
      <w:smartTag w:uri="urn:schemas-microsoft-com:office:smarttags" w:element="stockticker">
        <w:r w:rsidRPr="00C86562">
          <w:rPr>
            <w:rFonts w:ascii="Verdana" w:hAnsi="Verdana" w:cs="Verdana"/>
            <w:color w:val="000000"/>
            <w:sz w:val="20"/>
            <w:szCs w:val="20"/>
          </w:rPr>
          <w:t>STCRA</w:t>
        </w:r>
      </w:smartTag>
      <w:r w:rsidRPr="00C86562">
        <w:rPr>
          <w:rFonts w:ascii="Verdana" w:hAnsi="Verdana" w:cs="Verdana"/>
          <w:color w:val="000000"/>
          <w:sz w:val="20"/>
          <w:szCs w:val="20"/>
        </w:rPr>
        <w:t xml:space="preserve"> rule 24 however, shall remain in CRYC’s custody. This changes STCR rule 24.2.</w:t>
      </w:r>
    </w:p>
    <w:p w:rsidR="00972944" w:rsidRPr="00C86562" w:rsidRDefault="00DB0774" w:rsidP="00885A48">
      <w:pPr>
        <w:pStyle w:val="ListParagraph"/>
        <w:numPr>
          <w:ilvl w:val="1"/>
          <w:numId w:val="1"/>
        </w:numPr>
        <w:tabs>
          <w:tab w:val="left" w:pos="900"/>
          <w:tab w:val="left" w:pos="1080"/>
        </w:tabs>
        <w:autoSpaceDE w:val="0"/>
        <w:autoSpaceDN w:val="0"/>
        <w:adjustRightInd w:val="0"/>
        <w:spacing w:after="0" w:line="240" w:lineRule="auto"/>
        <w:ind w:left="900"/>
        <w:rPr>
          <w:rFonts w:ascii="Verdana-Bold" w:hAnsi="Verdana-Bold" w:cs="Verdana-Bold"/>
          <w:b/>
          <w:bCs/>
          <w:color w:val="000000"/>
          <w:sz w:val="20"/>
          <w:szCs w:val="20"/>
        </w:rPr>
      </w:pPr>
      <w:r w:rsidRPr="00C86562">
        <w:rPr>
          <w:rFonts w:ascii="Verdana" w:hAnsi="Verdana" w:cs="Verdana"/>
          <w:color w:val="000000"/>
          <w:sz w:val="20"/>
          <w:szCs w:val="20"/>
        </w:rPr>
        <w:t>Prizes will be awarded to the skipper and crew for Masters (Skipper must have turned 50 befo</w:t>
      </w:r>
      <w:r w:rsidR="00504538" w:rsidRPr="00C86562">
        <w:rPr>
          <w:rFonts w:ascii="Verdana" w:hAnsi="Verdana" w:cs="Verdana"/>
          <w:color w:val="000000"/>
          <w:sz w:val="20"/>
          <w:szCs w:val="20"/>
        </w:rPr>
        <w:t>re the start of the first race)</w:t>
      </w:r>
      <w:r w:rsidRPr="00C86562">
        <w:rPr>
          <w:rFonts w:ascii="Verdana" w:hAnsi="Verdana" w:cs="Verdana"/>
          <w:color w:val="000000"/>
          <w:sz w:val="20"/>
          <w:szCs w:val="20"/>
        </w:rPr>
        <w:t xml:space="preserve">, Grand Master's (Skipper must have turned age 60 before the start of the first race), and Exalted Grand Master (Skipper must have turned age 70 before the start of the first race). </w:t>
      </w:r>
    </w:p>
    <w:p w:rsidR="00DB0774" w:rsidRPr="00C86562" w:rsidRDefault="00DB0774" w:rsidP="00DB0774">
      <w:pPr>
        <w:pStyle w:val="ListParagraph"/>
        <w:tabs>
          <w:tab w:val="left" w:pos="900"/>
        </w:tabs>
        <w:autoSpaceDE w:val="0"/>
        <w:autoSpaceDN w:val="0"/>
        <w:adjustRightInd w:val="0"/>
        <w:spacing w:after="0" w:line="240" w:lineRule="auto"/>
        <w:ind w:left="900"/>
        <w:rPr>
          <w:rFonts w:ascii="Verdana-Bold" w:hAnsi="Verdana-Bold" w:cs="Verdana-Bold"/>
          <w:b/>
          <w:bCs/>
          <w:color w:val="000000"/>
          <w:sz w:val="20"/>
          <w:szCs w:val="20"/>
        </w:rPr>
      </w:pPr>
    </w:p>
    <w:p w:rsidR="00972944" w:rsidRPr="00C86562" w:rsidRDefault="002B63E4" w:rsidP="00C861FC">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Disclaimer</w:t>
      </w:r>
      <w:r w:rsidR="00C861FC" w:rsidRPr="00C86562">
        <w:rPr>
          <w:rFonts w:ascii="Verdana-Bold" w:hAnsi="Verdana-Bold" w:cs="Verdana-Bold"/>
          <w:b/>
          <w:bCs/>
          <w:color w:val="000000"/>
          <w:sz w:val="20"/>
          <w:szCs w:val="20"/>
        </w:rPr>
        <w:t xml:space="preserve"> of Liability:</w:t>
      </w:r>
      <w:r w:rsidR="00F83C0F" w:rsidRPr="00C86562">
        <w:rPr>
          <w:rFonts w:ascii="Verdana-Bold" w:hAnsi="Verdana-Bold" w:cs="Verdana-Bold"/>
          <w:b/>
          <w:bCs/>
          <w:color w:val="000000"/>
          <w:sz w:val="20"/>
          <w:szCs w:val="20"/>
        </w:rPr>
        <w:tab/>
      </w:r>
      <w:r w:rsidR="00C861FC" w:rsidRPr="00C86562">
        <w:rPr>
          <w:rFonts w:ascii="Verdana" w:hAnsi="Verdana" w:cs="Verdana"/>
          <w:color w:val="000000"/>
          <w:sz w:val="20"/>
          <w:szCs w:val="20"/>
        </w:rPr>
        <w:t>Competitors participate in the regatta entirely at their own risk. See Rule 4, Decision to Race.  The organizing authority, the race committee, the</w:t>
      </w:r>
      <w:r w:rsidR="0027014D">
        <w:rPr>
          <w:rFonts w:ascii="Verdana" w:hAnsi="Verdana" w:cs="Verdana"/>
          <w:color w:val="000000"/>
          <w:sz w:val="20"/>
          <w:szCs w:val="20"/>
        </w:rPr>
        <w:t xml:space="preserve"> </w:t>
      </w:r>
      <w:r w:rsidR="00C861FC" w:rsidRPr="00C86562">
        <w:rPr>
          <w:rFonts w:ascii="Verdana" w:hAnsi="Verdana" w:cs="Verdana"/>
          <w:color w:val="000000"/>
          <w:sz w:val="20"/>
          <w:szCs w:val="20"/>
        </w:rPr>
        <w:t xml:space="preserve">ISCYRA, and the sponsors will not accept any liability for material damage or personal injury or death sustained in conjunction with or prior to, during, or after the regatta.  </w:t>
      </w:r>
    </w:p>
    <w:p w:rsidR="00972944" w:rsidRPr="00C86562" w:rsidRDefault="00972944" w:rsidP="00FD737F">
      <w:pPr>
        <w:pStyle w:val="ListParagraph"/>
        <w:autoSpaceDE w:val="0"/>
        <w:autoSpaceDN w:val="0"/>
        <w:adjustRightInd w:val="0"/>
        <w:spacing w:after="0" w:line="240" w:lineRule="auto"/>
        <w:ind w:left="360"/>
        <w:rPr>
          <w:rFonts w:ascii="Verdana" w:hAnsi="Verdana" w:cs="Verdana"/>
          <w:color w:val="000000"/>
          <w:sz w:val="20"/>
          <w:szCs w:val="20"/>
        </w:rPr>
      </w:pPr>
    </w:p>
    <w:p w:rsidR="00972944" w:rsidRPr="00C86562" w:rsidRDefault="002B63E4" w:rsidP="00BB2619">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Insurance</w:t>
      </w:r>
      <w:r w:rsidR="00885A48" w:rsidRPr="00C86562">
        <w:rPr>
          <w:rFonts w:ascii="Verdana-Bold" w:hAnsi="Verdana-Bold" w:cs="Verdana-Bold"/>
          <w:b/>
          <w:bCs/>
          <w:color w:val="000000"/>
          <w:sz w:val="20"/>
          <w:szCs w:val="20"/>
        </w:rPr>
        <w:t>:</w:t>
      </w:r>
      <w:r w:rsidR="00885A48" w:rsidRPr="00C86562">
        <w:rPr>
          <w:rFonts w:ascii="Verdana-Bold" w:hAnsi="Verdana-Bold" w:cs="Verdana-Bold"/>
          <w:b/>
          <w:bCs/>
          <w:color w:val="000000"/>
          <w:sz w:val="20"/>
          <w:szCs w:val="20"/>
        </w:rPr>
        <w:tab/>
      </w:r>
      <w:r w:rsidRPr="00C86562">
        <w:rPr>
          <w:rFonts w:ascii="Verdana" w:hAnsi="Verdana" w:cs="Verdana"/>
          <w:color w:val="000000"/>
          <w:sz w:val="20"/>
          <w:szCs w:val="20"/>
        </w:rPr>
        <w:t>Boats sailing in this regatta must be adequately insured against t</w:t>
      </w:r>
      <w:r w:rsidR="009415F1">
        <w:rPr>
          <w:rFonts w:ascii="Verdana" w:hAnsi="Verdana" w:cs="Verdana"/>
          <w:color w:val="000000"/>
          <w:sz w:val="20"/>
          <w:szCs w:val="20"/>
        </w:rPr>
        <w:t>hird party liability for r</w:t>
      </w:r>
      <w:r w:rsidRPr="00C86562">
        <w:rPr>
          <w:rFonts w:ascii="Verdana" w:hAnsi="Verdana" w:cs="Verdana"/>
          <w:color w:val="000000"/>
          <w:sz w:val="20"/>
          <w:szCs w:val="20"/>
        </w:rPr>
        <w:t>acing risks (minimum $300,000 coverage). Proof of insurance will be requested.</w:t>
      </w:r>
    </w:p>
    <w:p w:rsidR="00972944" w:rsidRPr="00C86562" w:rsidRDefault="00972944" w:rsidP="00FD737F">
      <w:pPr>
        <w:pStyle w:val="ListParagraph"/>
        <w:autoSpaceDE w:val="0"/>
        <w:autoSpaceDN w:val="0"/>
        <w:adjustRightInd w:val="0"/>
        <w:spacing w:after="0" w:line="240" w:lineRule="auto"/>
        <w:ind w:left="360"/>
        <w:rPr>
          <w:rFonts w:ascii="Verdana" w:hAnsi="Verdana" w:cs="Verdana"/>
          <w:color w:val="000000"/>
          <w:sz w:val="20"/>
          <w:szCs w:val="20"/>
        </w:rPr>
      </w:pPr>
    </w:p>
    <w:p w:rsidR="002B63E4" w:rsidRPr="00C86562" w:rsidRDefault="002B63E4" w:rsidP="00FD737F">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C86562">
        <w:rPr>
          <w:rFonts w:ascii="Verdana-Bold" w:hAnsi="Verdana-Bold" w:cs="Verdana-Bold"/>
          <w:b/>
          <w:bCs/>
          <w:color w:val="000000"/>
          <w:sz w:val="20"/>
          <w:szCs w:val="20"/>
        </w:rPr>
        <w:t>Information</w:t>
      </w:r>
    </w:p>
    <w:p w:rsidR="002B63E4" w:rsidRPr="00C86562" w:rsidRDefault="002B63E4" w:rsidP="00FD737F">
      <w:pPr>
        <w:autoSpaceDE w:val="0"/>
        <w:autoSpaceDN w:val="0"/>
        <w:adjustRightInd w:val="0"/>
        <w:spacing w:after="0" w:line="240" w:lineRule="auto"/>
        <w:rPr>
          <w:rFonts w:ascii="Verdana" w:hAnsi="Verdana" w:cs="Verdana"/>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6"/>
      </w:tblGrid>
      <w:tr w:rsidR="00885A48" w:rsidRPr="00C86562" w:rsidTr="00885A48">
        <w:tc>
          <w:tcPr>
            <w:tcW w:w="4518" w:type="dxa"/>
          </w:tcPr>
          <w:p w:rsidR="00885A48" w:rsidRPr="00C86562" w:rsidRDefault="00885A48" w:rsidP="00BE45C0">
            <w:pPr>
              <w:autoSpaceDE w:val="0"/>
              <w:autoSpaceDN w:val="0"/>
              <w:adjustRightInd w:val="0"/>
              <w:rPr>
                <w:rFonts w:ascii="Verdana" w:hAnsi="Verdana" w:cs="Verdana"/>
                <w:color w:val="000000"/>
                <w:sz w:val="20"/>
                <w:szCs w:val="20"/>
              </w:rPr>
            </w:pPr>
            <w:r w:rsidRPr="00C86562">
              <w:rPr>
                <w:rFonts w:ascii="Verdana" w:hAnsi="Verdana" w:cs="Verdana"/>
                <w:color w:val="000000"/>
                <w:sz w:val="20"/>
                <w:szCs w:val="20"/>
              </w:rPr>
              <w:t>Star Fleet 20 Website</w:t>
            </w:r>
          </w:p>
        </w:tc>
        <w:tc>
          <w:tcPr>
            <w:tcW w:w="5058" w:type="dxa"/>
          </w:tcPr>
          <w:p w:rsidR="00885A48" w:rsidRPr="00C86562" w:rsidRDefault="00885A48" w:rsidP="005F4BD1">
            <w:pPr>
              <w:autoSpaceDE w:val="0"/>
              <w:autoSpaceDN w:val="0"/>
              <w:adjustRightInd w:val="0"/>
              <w:rPr>
                <w:rFonts w:ascii="Verdana" w:hAnsi="Verdana" w:cs="Verdana"/>
                <w:color w:val="000000"/>
                <w:sz w:val="20"/>
                <w:szCs w:val="20"/>
              </w:rPr>
            </w:pPr>
            <w:r w:rsidRPr="00C86562">
              <w:rPr>
                <w:rFonts w:ascii="Verdana" w:hAnsi="Verdana" w:cs="Verdana"/>
                <w:color w:val="000000"/>
                <w:sz w:val="20"/>
                <w:szCs w:val="20"/>
              </w:rPr>
              <w:t>Stuart Hebb</w:t>
            </w:r>
            <w:r w:rsidR="00D02A00">
              <w:rPr>
                <w:rFonts w:ascii="Verdana" w:hAnsi="Verdana" w:cs="Verdana"/>
                <w:color w:val="000000"/>
                <w:sz w:val="20"/>
                <w:szCs w:val="20"/>
              </w:rPr>
              <w:t xml:space="preserve"> </w:t>
            </w:r>
            <w:r w:rsidRPr="00C86562">
              <w:rPr>
                <w:rFonts w:ascii="Verdana" w:hAnsi="Verdana" w:cs="Verdana"/>
                <w:color w:val="000000"/>
                <w:sz w:val="20"/>
                <w:szCs w:val="20"/>
              </w:rPr>
              <w:t>Dist</w:t>
            </w:r>
            <w:r w:rsidR="00D02A00">
              <w:rPr>
                <w:rFonts w:ascii="Verdana" w:hAnsi="Verdana" w:cs="Verdana"/>
                <w:color w:val="000000"/>
                <w:sz w:val="20"/>
                <w:szCs w:val="20"/>
              </w:rPr>
              <w:t xml:space="preserve">rict </w:t>
            </w:r>
            <w:r w:rsidR="005807E0">
              <w:rPr>
                <w:rFonts w:ascii="Verdana" w:hAnsi="Verdana" w:cs="Verdana"/>
                <w:color w:val="000000"/>
                <w:sz w:val="20"/>
                <w:szCs w:val="20"/>
              </w:rPr>
              <w:t>Fleet</w:t>
            </w:r>
            <w:r w:rsidR="00D02A00">
              <w:rPr>
                <w:rFonts w:ascii="Verdana" w:hAnsi="Verdana" w:cs="Verdana"/>
                <w:color w:val="000000"/>
                <w:sz w:val="20"/>
                <w:szCs w:val="20"/>
              </w:rPr>
              <w:t xml:space="preserve"> 20</w:t>
            </w:r>
            <w:r w:rsidR="005807E0">
              <w:rPr>
                <w:rFonts w:ascii="Verdana" w:hAnsi="Verdana" w:cs="Verdana"/>
                <w:color w:val="000000"/>
                <w:sz w:val="20"/>
                <w:szCs w:val="20"/>
              </w:rPr>
              <w:t xml:space="preserve"> Captain</w:t>
            </w:r>
          </w:p>
        </w:tc>
      </w:tr>
      <w:tr w:rsidR="00885A48" w:rsidRPr="00885A48" w:rsidTr="00885A48">
        <w:tc>
          <w:tcPr>
            <w:tcW w:w="4518" w:type="dxa"/>
          </w:tcPr>
          <w:p w:rsidR="00885A48" w:rsidRPr="00C86562" w:rsidRDefault="00885A48" w:rsidP="00BE45C0">
            <w:pPr>
              <w:autoSpaceDE w:val="0"/>
              <w:autoSpaceDN w:val="0"/>
              <w:adjustRightInd w:val="0"/>
              <w:rPr>
                <w:rFonts w:ascii="Verdana" w:hAnsi="Verdana" w:cs="Verdana"/>
                <w:color w:val="000000"/>
                <w:sz w:val="20"/>
                <w:szCs w:val="20"/>
              </w:rPr>
            </w:pPr>
            <w:r w:rsidRPr="00C86562">
              <w:rPr>
                <w:rFonts w:ascii="Verdana" w:hAnsi="Verdana" w:cs="Verdana"/>
                <w:color w:val="000000"/>
                <w:sz w:val="20"/>
                <w:szCs w:val="20"/>
              </w:rPr>
              <w:t>www.stardistrict20.org</w:t>
            </w:r>
          </w:p>
        </w:tc>
        <w:tc>
          <w:tcPr>
            <w:tcW w:w="5058" w:type="dxa"/>
          </w:tcPr>
          <w:p w:rsidR="00885A48" w:rsidRDefault="00676DDB" w:rsidP="00885A48">
            <w:pPr>
              <w:autoSpaceDE w:val="0"/>
              <w:autoSpaceDN w:val="0"/>
              <w:adjustRightInd w:val="0"/>
              <w:rPr>
                <w:rStyle w:val="Hyperlink"/>
                <w:rFonts w:ascii="Verdana" w:hAnsi="Verdana" w:cs="Verdana"/>
                <w:sz w:val="20"/>
                <w:szCs w:val="20"/>
              </w:rPr>
            </w:pPr>
            <w:hyperlink r:id="rId11" w:history="1">
              <w:r w:rsidR="00504538" w:rsidRPr="00C86562">
                <w:rPr>
                  <w:rStyle w:val="Hyperlink"/>
                  <w:rFonts w:ascii="Verdana" w:hAnsi="Verdana" w:cs="Verdana"/>
                  <w:sz w:val="20"/>
                  <w:szCs w:val="20"/>
                </w:rPr>
                <w:t>stuarthebb@ssig7.com</w:t>
              </w:r>
            </w:hyperlink>
          </w:p>
          <w:p w:rsidR="009415F1" w:rsidRDefault="009415F1" w:rsidP="00885A48">
            <w:pPr>
              <w:autoSpaceDE w:val="0"/>
              <w:autoSpaceDN w:val="0"/>
              <w:adjustRightInd w:val="0"/>
              <w:rPr>
                <w:rStyle w:val="Hyperlink"/>
                <w:rFonts w:ascii="Verdana" w:hAnsi="Verdana" w:cs="Verdana"/>
                <w:sz w:val="20"/>
                <w:szCs w:val="20"/>
              </w:rPr>
            </w:pPr>
          </w:p>
          <w:p w:rsidR="009415F1" w:rsidRPr="009415F1" w:rsidRDefault="009415F1" w:rsidP="00885A48">
            <w:pPr>
              <w:autoSpaceDE w:val="0"/>
              <w:autoSpaceDN w:val="0"/>
              <w:adjustRightInd w:val="0"/>
              <w:rPr>
                <w:rStyle w:val="Hyperlink"/>
                <w:rFonts w:ascii="Verdana" w:hAnsi="Verdana" w:cs="Verdana"/>
                <w:color w:val="FF0000"/>
                <w:sz w:val="20"/>
                <w:szCs w:val="20"/>
              </w:rPr>
            </w:pPr>
            <w:bookmarkStart w:id="0" w:name="_GoBack"/>
            <w:r w:rsidRPr="009415F1">
              <w:rPr>
                <w:rStyle w:val="Hyperlink"/>
                <w:rFonts w:ascii="Verdana" w:hAnsi="Verdana" w:cs="Verdana"/>
                <w:color w:val="FF0000"/>
                <w:sz w:val="20"/>
                <w:szCs w:val="20"/>
              </w:rPr>
              <w:lastRenderedPageBreak/>
              <w:t>Michael A. Catalano, PRO</w:t>
            </w:r>
          </w:p>
          <w:p w:rsidR="009415F1" w:rsidRPr="00885A48" w:rsidRDefault="009415F1" w:rsidP="00885A48">
            <w:pPr>
              <w:autoSpaceDE w:val="0"/>
              <w:autoSpaceDN w:val="0"/>
              <w:adjustRightInd w:val="0"/>
              <w:rPr>
                <w:rFonts w:ascii="Verdana" w:hAnsi="Verdana" w:cs="Verdana"/>
                <w:color w:val="000000"/>
                <w:sz w:val="20"/>
                <w:szCs w:val="20"/>
              </w:rPr>
            </w:pPr>
            <w:r w:rsidRPr="009415F1">
              <w:rPr>
                <w:rStyle w:val="Hyperlink"/>
                <w:rFonts w:ascii="Verdana" w:hAnsi="Verdana" w:cs="Verdana"/>
                <w:color w:val="FF0000"/>
                <w:sz w:val="20"/>
                <w:szCs w:val="20"/>
              </w:rPr>
              <w:t>MCatalanoLaw@gmail.com</w:t>
            </w:r>
            <w:bookmarkEnd w:id="0"/>
          </w:p>
        </w:tc>
      </w:tr>
      <w:tr w:rsidR="00885A48" w:rsidRPr="00885A48" w:rsidTr="00885A48">
        <w:tc>
          <w:tcPr>
            <w:tcW w:w="4518" w:type="dxa"/>
          </w:tcPr>
          <w:p w:rsidR="00885A48" w:rsidRPr="00885A48" w:rsidRDefault="00885A48" w:rsidP="00BE45C0">
            <w:pPr>
              <w:autoSpaceDE w:val="0"/>
              <w:autoSpaceDN w:val="0"/>
              <w:adjustRightInd w:val="0"/>
              <w:rPr>
                <w:rFonts w:ascii="Verdana" w:hAnsi="Verdana" w:cs="Verdana"/>
                <w:color w:val="000000"/>
                <w:sz w:val="20"/>
                <w:szCs w:val="20"/>
              </w:rPr>
            </w:pPr>
          </w:p>
        </w:tc>
        <w:tc>
          <w:tcPr>
            <w:tcW w:w="5058" w:type="dxa"/>
          </w:tcPr>
          <w:p w:rsidR="00885A48" w:rsidRPr="00885A48" w:rsidRDefault="00885A48" w:rsidP="00BE45C0">
            <w:pPr>
              <w:autoSpaceDE w:val="0"/>
              <w:autoSpaceDN w:val="0"/>
              <w:adjustRightInd w:val="0"/>
              <w:rPr>
                <w:rFonts w:ascii="Verdana" w:hAnsi="Verdana" w:cs="Verdana"/>
                <w:color w:val="000000"/>
                <w:sz w:val="20"/>
                <w:szCs w:val="20"/>
              </w:rPr>
            </w:pPr>
          </w:p>
        </w:tc>
      </w:tr>
      <w:tr w:rsidR="00885A48" w:rsidRPr="00885A48" w:rsidTr="00885A48">
        <w:tc>
          <w:tcPr>
            <w:tcW w:w="4518" w:type="dxa"/>
          </w:tcPr>
          <w:p w:rsidR="00885A48" w:rsidRPr="00885A48" w:rsidRDefault="00F35305" w:rsidP="00BE45C0">
            <w:pPr>
              <w:autoSpaceDE w:val="0"/>
              <w:autoSpaceDN w:val="0"/>
              <w:adjustRightInd w:val="0"/>
              <w:rPr>
                <w:rFonts w:ascii="Verdana" w:hAnsi="Verdana" w:cs="Verdana"/>
                <w:color w:val="000000"/>
                <w:sz w:val="20"/>
                <w:szCs w:val="20"/>
              </w:rPr>
            </w:pPr>
            <w:r>
              <w:rPr>
                <w:rFonts w:ascii="Verdana" w:hAnsi="Verdana" w:cs="Verdana"/>
                <w:color w:val="000000"/>
                <w:sz w:val="20"/>
                <w:szCs w:val="20"/>
              </w:rPr>
              <w:t>Donald Poole</w:t>
            </w:r>
            <w:r w:rsidR="00885A48">
              <w:rPr>
                <w:rFonts w:ascii="Verdana" w:hAnsi="Verdana" w:cs="Verdana"/>
                <w:color w:val="000000"/>
                <w:sz w:val="20"/>
                <w:szCs w:val="20"/>
              </w:rPr>
              <w:t>, CRYC R/C Chair</w:t>
            </w:r>
          </w:p>
        </w:tc>
        <w:tc>
          <w:tcPr>
            <w:tcW w:w="5058" w:type="dxa"/>
          </w:tcPr>
          <w:p w:rsidR="00885A48" w:rsidRPr="00885A48" w:rsidRDefault="00885A48" w:rsidP="00BE45C0">
            <w:pPr>
              <w:autoSpaceDE w:val="0"/>
              <w:autoSpaceDN w:val="0"/>
              <w:adjustRightInd w:val="0"/>
              <w:rPr>
                <w:rFonts w:ascii="Verdana" w:hAnsi="Verdana" w:cs="Verdana"/>
                <w:color w:val="000000"/>
                <w:sz w:val="20"/>
                <w:szCs w:val="20"/>
              </w:rPr>
            </w:pPr>
            <w:r w:rsidRPr="00885A48">
              <w:rPr>
                <w:rFonts w:ascii="Verdana" w:hAnsi="Verdana" w:cs="Verdana"/>
                <w:color w:val="000000"/>
                <w:sz w:val="20"/>
                <w:szCs w:val="20"/>
              </w:rPr>
              <w:t>Coral Reef Yacht Club</w:t>
            </w:r>
          </w:p>
        </w:tc>
      </w:tr>
      <w:tr w:rsidR="00885A48" w:rsidRPr="00885A48" w:rsidTr="00885A48">
        <w:tc>
          <w:tcPr>
            <w:tcW w:w="4518" w:type="dxa"/>
          </w:tcPr>
          <w:p w:rsidR="00885A48" w:rsidRPr="00885A48" w:rsidRDefault="00F35305" w:rsidP="00BE45C0">
            <w:pPr>
              <w:autoSpaceDE w:val="0"/>
              <w:autoSpaceDN w:val="0"/>
              <w:adjustRightInd w:val="0"/>
              <w:rPr>
                <w:rFonts w:ascii="Verdana-Italic" w:hAnsi="Verdana-Italic" w:cs="Verdana-Italic"/>
                <w:i/>
                <w:iCs/>
                <w:color w:val="000000"/>
                <w:sz w:val="20"/>
                <w:szCs w:val="20"/>
              </w:rPr>
            </w:pPr>
            <w:r>
              <w:rPr>
                <w:rFonts w:ascii="Verdana" w:hAnsi="Verdana" w:cs="Verdana"/>
                <w:color w:val="000000"/>
                <w:sz w:val="20"/>
                <w:szCs w:val="20"/>
              </w:rPr>
              <w:t>dkpoolie@aol.com</w:t>
            </w:r>
          </w:p>
        </w:tc>
        <w:tc>
          <w:tcPr>
            <w:tcW w:w="5058" w:type="dxa"/>
          </w:tcPr>
          <w:p w:rsidR="00885A48" w:rsidRPr="00885A48" w:rsidRDefault="00885A48" w:rsidP="00BE45C0">
            <w:pPr>
              <w:autoSpaceDE w:val="0"/>
              <w:autoSpaceDN w:val="0"/>
              <w:adjustRightInd w:val="0"/>
              <w:rPr>
                <w:rFonts w:ascii="Verdana-Italic" w:hAnsi="Verdana-Italic" w:cs="Verdana-Italic"/>
                <w:i/>
                <w:iCs/>
                <w:color w:val="000000"/>
                <w:sz w:val="20"/>
                <w:szCs w:val="20"/>
              </w:rPr>
            </w:pPr>
            <w:r w:rsidRPr="00885A48">
              <w:rPr>
                <w:rFonts w:ascii="Verdana" w:hAnsi="Verdana" w:cs="Verdana"/>
                <w:color w:val="000000"/>
                <w:sz w:val="20"/>
                <w:szCs w:val="20"/>
              </w:rPr>
              <w:t xml:space="preserve">2484 S. </w:t>
            </w:r>
            <w:proofErr w:type="spellStart"/>
            <w:r w:rsidRPr="00885A48">
              <w:rPr>
                <w:rFonts w:ascii="Verdana" w:hAnsi="Verdana" w:cs="Verdana"/>
                <w:color w:val="000000"/>
                <w:sz w:val="20"/>
                <w:szCs w:val="20"/>
              </w:rPr>
              <w:t>Bayshore</w:t>
            </w:r>
            <w:proofErr w:type="spellEnd"/>
            <w:r w:rsidRPr="00885A48">
              <w:rPr>
                <w:rFonts w:ascii="Verdana" w:hAnsi="Verdana" w:cs="Verdana"/>
                <w:color w:val="000000"/>
                <w:sz w:val="20"/>
                <w:szCs w:val="20"/>
              </w:rPr>
              <w:t xml:space="preserve"> Drive, Miami, Florida 33133</w:t>
            </w:r>
          </w:p>
        </w:tc>
      </w:tr>
      <w:tr w:rsidR="00885A48" w:rsidRPr="00885A48" w:rsidTr="00885A48">
        <w:tc>
          <w:tcPr>
            <w:tcW w:w="4518" w:type="dxa"/>
          </w:tcPr>
          <w:p w:rsidR="00885A48" w:rsidRPr="00885A48" w:rsidRDefault="00885A48" w:rsidP="00BE45C0">
            <w:pPr>
              <w:autoSpaceDE w:val="0"/>
              <w:autoSpaceDN w:val="0"/>
              <w:adjustRightInd w:val="0"/>
              <w:rPr>
                <w:rFonts w:ascii="Verdana" w:hAnsi="Verdana" w:cs="Verdana"/>
                <w:color w:val="000000"/>
                <w:sz w:val="20"/>
                <w:szCs w:val="20"/>
              </w:rPr>
            </w:pPr>
          </w:p>
        </w:tc>
        <w:tc>
          <w:tcPr>
            <w:tcW w:w="5058" w:type="dxa"/>
          </w:tcPr>
          <w:p w:rsidR="00885A48" w:rsidRPr="00885A48" w:rsidRDefault="00885A48" w:rsidP="00BE45C0">
            <w:pPr>
              <w:autoSpaceDE w:val="0"/>
              <w:autoSpaceDN w:val="0"/>
              <w:adjustRightInd w:val="0"/>
              <w:rPr>
                <w:rFonts w:ascii="Verdana" w:hAnsi="Verdana" w:cs="Verdana"/>
                <w:color w:val="000000"/>
                <w:sz w:val="20"/>
                <w:szCs w:val="20"/>
              </w:rPr>
            </w:pPr>
            <w:r w:rsidRPr="00885A48">
              <w:rPr>
                <w:rFonts w:ascii="Verdana" w:hAnsi="Verdana" w:cs="Verdana"/>
                <w:color w:val="000000"/>
                <w:sz w:val="20"/>
                <w:szCs w:val="20"/>
              </w:rPr>
              <w:t>(305) 858-1733</w:t>
            </w:r>
            <w:r>
              <w:rPr>
                <w:rFonts w:ascii="Verdana" w:hAnsi="Verdana" w:cs="Verdana"/>
                <w:color w:val="000000"/>
                <w:sz w:val="20"/>
                <w:szCs w:val="20"/>
              </w:rPr>
              <w:t xml:space="preserve"> / </w:t>
            </w:r>
            <w:r w:rsidRPr="00885A48">
              <w:rPr>
                <w:rFonts w:ascii="Verdana" w:hAnsi="Verdana" w:cs="Verdana"/>
                <w:color w:val="000000"/>
                <w:sz w:val="20"/>
                <w:szCs w:val="20"/>
              </w:rPr>
              <w:t>coralreefyachtclub.org</w:t>
            </w:r>
          </w:p>
        </w:tc>
      </w:tr>
    </w:tbl>
    <w:p w:rsidR="00240F2D" w:rsidRDefault="00240F2D" w:rsidP="005807E0">
      <w:pPr>
        <w:autoSpaceDE w:val="0"/>
        <w:autoSpaceDN w:val="0"/>
        <w:adjustRightInd w:val="0"/>
        <w:spacing w:after="60" w:line="240" w:lineRule="auto"/>
        <w:jc w:val="center"/>
        <w:rPr>
          <w:rFonts w:ascii="Verdana-Bold" w:hAnsi="Verdana-Bold" w:cs="Verdana-Bold"/>
          <w:b/>
          <w:bCs/>
          <w:color w:val="000000"/>
          <w:sz w:val="28"/>
          <w:szCs w:val="28"/>
        </w:rPr>
      </w:pPr>
    </w:p>
    <w:p w:rsidR="005807E0" w:rsidRDefault="005807E0" w:rsidP="00240F2D">
      <w:pPr>
        <w:jc w:val="center"/>
        <w:rPr>
          <w:rFonts w:ascii="Verdana-Bold" w:hAnsi="Verdana-Bold" w:cs="Verdana-Bold"/>
          <w:b/>
          <w:bCs/>
          <w:color w:val="000000"/>
          <w:sz w:val="28"/>
          <w:szCs w:val="28"/>
        </w:rPr>
      </w:pPr>
      <w:r w:rsidRPr="00E37CD2">
        <w:rPr>
          <w:rFonts w:ascii="Verdana-Bold" w:hAnsi="Verdana-Bold" w:cs="Verdana-Bold"/>
          <w:b/>
          <w:bCs/>
          <w:color w:val="000000"/>
          <w:sz w:val="28"/>
          <w:szCs w:val="28"/>
        </w:rPr>
        <w:t>ATTACHMENT 1</w:t>
      </w:r>
    </w:p>
    <w:p w:rsidR="005807E0" w:rsidRPr="00E37CD2" w:rsidRDefault="005807E0" w:rsidP="005807E0">
      <w:pPr>
        <w:autoSpaceDE w:val="0"/>
        <w:autoSpaceDN w:val="0"/>
        <w:adjustRightInd w:val="0"/>
        <w:spacing w:after="60" w:line="240" w:lineRule="auto"/>
        <w:jc w:val="center"/>
        <w:rPr>
          <w:rFonts w:ascii="Verdana-Bold" w:hAnsi="Verdana-Bold" w:cs="Verdana-Bold"/>
          <w:b/>
          <w:bCs/>
          <w:color w:val="000000"/>
          <w:sz w:val="28"/>
          <w:szCs w:val="28"/>
        </w:rPr>
      </w:pPr>
    </w:p>
    <w:p w:rsidR="005807E0" w:rsidRPr="00E37CD2" w:rsidRDefault="005807E0" w:rsidP="005807E0">
      <w:pPr>
        <w:autoSpaceDE w:val="0"/>
        <w:autoSpaceDN w:val="0"/>
        <w:adjustRightInd w:val="0"/>
        <w:spacing w:after="60" w:line="240" w:lineRule="auto"/>
        <w:jc w:val="center"/>
        <w:rPr>
          <w:rFonts w:ascii="Verdana-Bold" w:hAnsi="Verdana-Bold" w:cs="Verdana-Bold"/>
          <w:b/>
          <w:bCs/>
          <w:color w:val="000000"/>
          <w:sz w:val="20"/>
          <w:szCs w:val="20"/>
        </w:rPr>
      </w:pPr>
      <w:r w:rsidRPr="00E37CD2">
        <w:rPr>
          <w:rFonts w:ascii="Verdana-Bold" w:hAnsi="Verdana-Bold" w:cs="Verdana-Bold"/>
          <w:b/>
          <w:bCs/>
          <w:color w:val="000000"/>
          <w:sz w:val="20"/>
          <w:szCs w:val="20"/>
        </w:rPr>
        <w:t xml:space="preserve">Applicable US SAILING Prescriptions (Rx) to the Racing Rules of Sailing </w:t>
      </w:r>
    </w:p>
    <w:p w:rsidR="005807E0" w:rsidRPr="00E37CD2" w:rsidRDefault="005807E0" w:rsidP="005807E0">
      <w:pPr>
        <w:autoSpaceDE w:val="0"/>
        <w:autoSpaceDN w:val="0"/>
        <w:adjustRightInd w:val="0"/>
        <w:spacing w:after="60" w:line="240" w:lineRule="auto"/>
        <w:rPr>
          <w:rFonts w:ascii="Calibri" w:hAnsi="Calibri" w:cs="Calibri"/>
          <w:color w:val="000000"/>
        </w:rPr>
      </w:pPr>
    </w:p>
    <w:p w:rsidR="005807E0" w:rsidRDefault="005807E0" w:rsidP="005807E0">
      <w:pPr>
        <w:autoSpaceDE w:val="0"/>
        <w:autoSpaceDN w:val="0"/>
        <w:adjustRightInd w:val="0"/>
        <w:spacing w:after="60" w:line="240" w:lineRule="auto"/>
        <w:rPr>
          <w:rFonts w:ascii="Calibri" w:hAnsi="Calibri" w:cs="Calibri"/>
          <w:color w:val="000000"/>
        </w:rPr>
      </w:pPr>
      <w:r w:rsidRPr="00E37CD2">
        <w:rPr>
          <w:rFonts w:ascii="Calibri" w:hAnsi="Calibri" w:cs="Calibri"/>
          <w:b/>
          <w:bCs/>
          <w:color w:val="000000"/>
        </w:rPr>
        <w:t xml:space="preserve">Rx to rule 61.4 </w:t>
      </w:r>
      <w:r>
        <w:rPr>
          <w:rFonts w:ascii="Calibri" w:hAnsi="Calibri" w:cs="Calibri"/>
          <w:b/>
          <w:bCs/>
          <w:color w:val="000000"/>
        </w:rPr>
        <w:tab/>
      </w:r>
      <w:r w:rsidRPr="00E37CD2">
        <w:rPr>
          <w:rFonts w:ascii="Calibri" w:hAnsi="Calibri" w:cs="Calibri"/>
          <w:color w:val="000000"/>
        </w:rPr>
        <w:t xml:space="preserve">Add rule 61.4: </w:t>
      </w:r>
    </w:p>
    <w:p w:rsidR="005807E0" w:rsidRDefault="005807E0" w:rsidP="005807E0">
      <w:pPr>
        <w:autoSpaceDE w:val="0"/>
        <w:autoSpaceDN w:val="0"/>
        <w:adjustRightInd w:val="0"/>
        <w:spacing w:after="60" w:line="240" w:lineRule="auto"/>
        <w:rPr>
          <w:rFonts w:ascii="Calibri" w:hAnsi="Calibri" w:cs="Calibri"/>
          <w:color w:val="000000"/>
        </w:rPr>
      </w:pPr>
    </w:p>
    <w:p w:rsidR="005807E0" w:rsidRPr="00E37CD2" w:rsidRDefault="005807E0" w:rsidP="005807E0">
      <w:pPr>
        <w:autoSpaceDE w:val="0"/>
        <w:autoSpaceDN w:val="0"/>
        <w:adjustRightInd w:val="0"/>
        <w:spacing w:after="60" w:line="240" w:lineRule="auto"/>
        <w:rPr>
          <w:rFonts w:ascii="Calibri" w:hAnsi="Calibri" w:cs="Calibri"/>
          <w:color w:val="000000"/>
        </w:rPr>
      </w:pPr>
      <w:r w:rsidRPr="00E37CD2">
        <w:rPr>
          <w:rFonts w:ascii="Calibri" w:hAnsi="Calibri" w:cs="Calibri"/>
          <w:b/>
          <w:bCs/>
          <w:color w:val="000000"/>
        </w:rPr>
        <w:t xml:space="preserve">61.4 Fees for Protests and Requests for Redress </w:t>
      </w:r>
    </w:p>
    <w:p w:rsidR="005807E0" w:rsidRPr="00E37CD2" w:rsidRDefault="005807E0" w:rsidP="005807E0">
      <w:pPr>
        <w:autoSpaceDE w:val="0"/>
        <w:autoSpaceDN w:val="0"/>
        <w:adjustRightInd w:val="0"/>
        <w:spacing w:after="60" w:line="240" w:lineRule="auto"/>
        <w:rPr>
          <w:rFonts w:ascii="Calibri" w:hAnsi="Calibri" w:cs="Calibri"/>
          <w:color w:val="000000"/>
        </w:rPr>
      </w:pPr>
      <w:r w:rsidRPr="00E37CD2">
        <w:rPr>
          <w:rFonts w:ascii="Calibri" w:hAnsi="Calibri" w:cs="Calibri"/>
          <w:i/>
          <w:iCs/>
          <w:color w:val="000000"/>
        </w:rPr>
        <w:t xml:space="preserve">US Sailing prescribes that no fees shall be charged for protests or requests for redress. </w:t>
      </w:r>
    </w:p>
    <w:p w:rsidR="005807E0" w:rsidRDefault="005807E0" w:rsidP="005807E0">
      <w:pPr>
        <w:autoSpaceDE w:val="0"/>
        <w:autoSpaceDN w:val="0"/>
        <w:adjustRightInd w:val="0"/>
        <w:spacing w:after="60" w:line="240" w:lineRule="auto"/>
        <w:rPr>
          <w:rFonts w:ascii="Calibri" w:hAnsi="Calibri" w:cs="Calibri"/>
          <w:b/>
          <w:bCs/>
          <w:color w:val="000000"/>
        </w:rPr>
      </w:pPr>
    </w:p>
    <w:p w:rsidR="005807E0" w:rsidRDefault="005807E0" w:rsidP="005807E0">
      <w:pPr>
        <w:autoSpaceDE w:val="0"/>
        <w:autoSpaceDN w:val="0"/>
        <w:adjustRightInd w:val="0"/>
        <w:spacing w:after="60" w:line="240" w:lineRule="auto"/>
        <w:rPr>
          <w:rFonts w:ascii="Calibri" w:hAnsi="Calibri" w:cs="Calibri"/>
          <w:color w:val="000000"/>
        </w:rPr>
      </w:pPr>
      <w:r w:rsidRPr="00E37CD2">
        <w:rPr>
          <w:rFonts w:ascii="Calibri" w:hAnsi="Calibri" w:cs="Calibri"/>
          <w:b/>
          <w:bCs/>
          <w:color w:val="000000"/>
        </w:rPr>
        <w:t>Rx to rule 6</w:t>
      </w:r>
      <w:r>
        <w:rPr>
          <w:rFonts w:ascii="Calibri" w:hAnsi="Calibri" w:cs="Calibri"/>
          <w:b/>
          <w:bCs/>
          <w:color w:val="000000"/>
        </w:rPr>
        <w:t>7</w:t>
      </w:r>
      <w:r w:rsidRPr="00E37CD2">
        <w:rPr>
          <w:rFonts w:ascii="Calibri" w:hAnsi="Calibri" w:cs="Calibri"/>
          <w:color w:val="000000"/>
        </w:rPr>
        <w:t>After rule 6</w:t>
      </w:r>
      <w:r>
        <w:rPr>
          <w:rFonts w:ascii="Calibri" w:hAnsi="Calibri" w:cs="Calibri"/>
          <w:color w:val="000000"/>
        </w:rPr>
        <w:t>7</w:t>
      </w:r>
      <w:r w:rsidRPr="00E37CD2">
        <w:rPr>
          <w:rFonts w:ascii="Calibri" w:hAnsi="Calibri" w:cs="Calibri"/>
          <w:color w:val="000000"/>
        </w:rPr>
        <w:t xml:space="preserve"> add: </w:t>
      </w:r>
    </w:p>
    <w:p w:rsidR="005807E0" w:rsidRPr="00E37CD2" w:rsidRDefault="005807E0" w:rsidP="005807E0">
      <w:pPr>
        <w:autoSpaceDE w:val="0"/>
        <w:autoSpaceDN w:val="0"/>
        <w:adjustRightInd w:val="0"/>
        <w:spacing w:after="60" w:line="240" w:lineRule="auto"/>
        <w:rPr>
          <w:rFonts w:ascii="Calibri" w:hAnsi="Calibri" w:cs="Calibri"/>
          <w:color w:val="000000"/>
        </w:rPr>
      </w:pPr>
    </w:p>
    <w:p w:rsidR="005807E0" w:rsidRPr="00E37CD2" w:rsidRDefault="005807E0" w:rsidP="005807E0">
      <w:pPr>
        <w:autoSpaceDE w:val="0"/>
        <w:autoSpaceDN w:val="0"/>
        <w:adjustRightInd w:val="0"/>
        <w:spacing w:after="60" w:line="240" w:lineRule="auto"/>
        <w:rPr>
          <w:rFonts w:ascii="Calibri" w:hAnsi="Calibri" w:cs="Calibri"/>
          <w:color w:val="000000"/>
        </w:rPr>
      </w:pPr>
      <w:r w:rsidRPr="00E37CD2">
        <w:rPr>
          <w:rFonts w:ascii="Calibri" w:hAnsi="Calibri" w:cs="Calibri"/>
          <w:i/>
          <w:iCs/>
          <w:color w:val="000000"/>
        </w:rPr>
        <w:t xml:space="preserve">US Sailing prescribes that: </w:t>
      </w:r>
    </w:p>
    <w:p w:rsidR="005807E0" w:rsidRPr="000D4C1C" w:rsidRDefault="005807E0" w:rsidP="005807E0">
      <w:pPr>
        <w:pStyle w:val="ListParagraph"/>
        <w:numPr>
          <w:ilvl w:val="0"/>
          <w:numId w:val="5"/>
        </w:numPr>
        <w:autoSpaceDE w:val="0"/>
        <w:autoSpaceDN w:val="0"/>
        <w:adjustRightInd w:val="0"/>
        <w:spacing w:after="60" w:line="240" w:lineRule="auto"/>
        <w:rPr>
          <w:rFonts w:ascii="Calibri" w:hAnsi="Calibri" w:cs="Calibri"/>
          <w:color w:val="000000"/>
        </w:rPr>
      </w:pPr>
      <w:r w:rsidRPr="000D4C1C">
        <w:rPr>
          <w:rFonts w:ascii="Calibri" w:hAnsi="Calibri" w:cs="Calibri"/>
          <w:i/>
          <w:iCs/>
          <w:color w:val="000000"/>
        </w:rPr>
        <w:t>A boat that retires from a race or accepts a penalty does not, b</w:t>
      </w:r>
      <w:r>
        <w:rPr>
          <w:rFonts w:ascii="Calibri" w:hAnsi="Calibri" w:cs="Calibri"/>
          <w:i/>
          <w:iCs/>
          <w:color w:val="000000"/>
        </w:rPr>
        <w:t>y</w:t>
      </w:r>
      <w:r w:rsidRPr="000D4C1C">
        <w:rPr>
          <w:rFonts w:ascii="Calibri" w:hAnsi="Calibri" w:cs="Calibri"/>
          <w:i/>
          <w:iCs/>
          <w:color w:val="000000"/>
        </w:rPr>
        <w:t xml:space="preserve"> that action alone, admit liability for damages. </w:t>
      </w:r>
    </w:p>
    <w:p w:rsidR="005807E0" w:rsidRPr="000D4C1C" w:rsidRDefault="005807E0" w:rsidP="005807E0">
      <w:pPr>
        <w:pStyle w:val="ListParagraph"/>
        <w:numPr>
          <w:ilvl w:val="0"/>
          <w:numId w:val="5"/>
        </w:numPr>
        <w:autoSpaceDE w:val="0"/>
        <w:autoSpaceDN w:val="0"/>
        <w:adjustRightInd w:val="0"/>
        <w:spacing w:after="60" w:line="240" w:lineRule="auto"/>
        <w:rPr>
          <w:rFonts w:ascii="Calibri" w:hAnsi="Calibri" w:cs="Calibri"/>
          <w:color w:val="000000"/>
        </w:rPr>
      </w:pPr>
      <w:r w:rsidRPr="00E37CD2">
        <w:rPr>
          <w:rFonts w:ascii="Calibri" w:hAnsi="Calibri" w:cs="Calibri"/>
          <w:i/>
          <w:iCs/>
          <w:color w:val="000000"/>
        </w:rPr>
        <w:t xml:space="preserve"> A protest committee shall find facts and make decisions only in compliance with the rules. No protest committee or US SAILING appeal authority shall adjudicate any claim for damages. Such a claim is subject to the jurisdiction of the courts. </w:t>
      </w:r>
    </w:p>
    <w:p w:rsidR="005807E0" w:rsidRPr="00E37CD2" w:rsidRDefault="005807E0" w:rsidP="005807E0">
      <w:pPr>
        <w:pStyle w:val="ListParagraph"/>
        <w:numPr>
          <w:ilvl w:val="0"/>
          <w:numId w:val="5"/>
        </w:numPr>
        <w:autoSpaceDE w:val="0"/>
        <w:autoSpaceDN w:val="0"/>
        <w:adjustRightInd w:val="0"/>
        <w:spacing w:after="60" w:line="240" w:lineRule="auto"/>
        <w:rPr>
          <w:rFonts w:ascii="Calibri" w:hAnsi="Calibri" w:cs="Calibri"/>
          <w:color w:val="000000"/>
        </w:rPr>
      </w:pPr>
      <w:r w:rsidRPr="00E37CD2">
        <w:rPr>
          <w:rFonts w:ascii="Calibri" w:hAnsi="Calibri" w:cs="Calibri"/>
          <w:i/>
          <w:iCs/>
          <w:color w:val="000000"/>
        </w:rPr>
        <w:t xml:space="preserve"> A basic purpose of the rules is to prevent contact between boats. By participating in an event governed by these rules, a boat agrees that responsibility for damages arising from any breach of the rules shall be based on fault as determined by application of the rules, and that she shall not be governed by the legal doctrine of ‘assumption of risk’ for monetary damages resulting from contact with other boats. </w:t>
      </w:r>
    </w:p>
    <w:p w:rsidR="005807E0" w:rsidRPr="00E37CD2" w:rsidRDefault="005807E0" w:rsidP="005807E0">
      <w:pPr>
        <w:autoSpaceDE w:val="0"/>
        <w:autoSpaceDN w:val="0"/>
        <w:adjustRightInd w:val="0"/>
        <w:spacing w:after="60" w:line="240" w:lineRule="auto"/>
        <w:rPr>
          <w:rFonts w:ascii="Calibri" w:hAnsi="Calibri" w:cs="Calibri"/>
          <w:color w:val="000000"/>
        </w:rPr>
      </w:pPr>
    </w:p>
    <w:p w:rsidR="005807E0" w:rsidRDefault="005807E0" w:rsidP="005807E0">
      <w:pPr>
        <w:spacing w:after="60"/>
        <w:rPr>
          <w:rFonts w:ascii="Calibri" w:hAnsi="Calibri" w:cs="Calibri"/>
          <w:color w:val="000000"/>
        </w:rPr>
      </w:pPr>
      <w:r w:rsidRPr="00E37CD2">
        <w:rPr>
          <w:rFonts w:ascii="Calibri" w:hAnsi="Calibri" w:cs="Calibri"/>
          <w:b/>
          <w:bCs/>
          <w:color w:val="000000"/>
        </w:rPr>
        <w:t>Rx to rule 76.1</w:t>
      </w:r>
      <w:r>
        <w:rPr>
          <w:rFonts w:ascii="Calibri" w:hAnsi="Calibri" w:cs="Calibri"/>
          <w:b/>
          <w:bCs/>
          <w:color w:val="000000"/>
        </w:rPr>
        <w:tab/>
      </w:r>
      <w:r w:rsidRPr="00E37CD2">
        <w:rPr>
          <w:rFonts w:ascii="Calibri" w:hAnsi="Calibri" w:cs="Calibri"/>
          <w:color w:val="000000"/>
        </w:rPr>
        <w:t>After rule 76.1 add</w:t>
      </w:r>
      <w:r>
        <w:rPr>
          <w:rFonts w:ascii="Calibri" w:hAnsi="Calibri" w:cs="Calibri"/>
          <w:color w:val="000000"/>
        </w:rPr>
        <w:t>:</w:t>
      </w:r>
    </w:p>
    <w:p w:rsidR="005807E0" w:rsidRDefault="005807E0" w:rsidP="005807E0">
      <w:pPr>
        <w:spacing w:after="60"/>
        <w:rPr>
          <w:rFonts w:ascii="Calibri" w:hAnsi="Calibri" w:cs="Calibri"/>
          <w:color w:val="000000"/>
        </w:rPr>
      </w:pPr>
    </w:p>
    <w:p w:rsidR="005807E0" w:rsidRDefault="005807E0" w:rsidP="005807E0">
      <w:pPr>
        <w:spacing w:after="60"/>
        <w:rPr>
          <w:rFonts w:ascii="Calibri" w:hAnsi="Calibri" w:cs="Calibri"/>
          <w:i/>
          <w:iCs/>
          <w:color w:val="000000"/>
        </w:rPr>
      </w:pPr>
      <w:r w:rsidRPr="00E37CD2">
        <w:rPr>
          <w:rFonts w:ascii="Calibri" w:hAnsi="Calibri" w:cs="Calibri"/>
          <w:i/>
          <w:iCs/>
          <w:color w:val="000000"/>
        </w:rPr>
        <w:t>US SAILING prescribes that an organizing authority or race committee shall not reject or cancel the entry of a boat or exclude a competitor eligible under the Notice of Race and Sailing Instructions for an arbitrary or capricious reason or for reason of race, color, religion, national origin, gender, sexual orientation, or age.</w:t>
      </w:r>
    </w:p>
    <w:p w:rsidR="005807E0" w:rsidRDefault="005807E0" w:rsidP="005807E0">
      <w:pPr>
        <w:spacing w:after="60"/>
        <w:rPr>
          <w:rFonts w:ascii="Calibri" w:hAnsi="Calibri" w:cs="Calibri"/>
          <w:i/>
          <w:iCs/>
          <w:color w:val="000000"/>
        </w:rPr>
      </w:pPr>
    </w:p>
    <w:p w:rsidR="005807E0" w:rsidRDefault="005807E0" w:rsidP="005807E0">
      <w:pPr>
        <w:autoSpaceDE w:val="0"/>
        <w:autoSpaceDN w:val="0"/>
        <w:adjustRightInd w:val="0"/>
        <w:spacing w:after="60" w:line="240" w:lineRule="auto"/>
        <w:rPr>
          <w:rFonts w:ascii="Calibri" w:hAnsi="Calibri" w:cs="Calibri"/>
          <w:color w:val="000000"/>
        </w:rPr>
      </w:pPr>
      <w:r w:rsidRPr="00E37CD2">
        <w:rPr>
          <w:rFonts w:ascii="Calibri" w:hAnsi="Calibri" w:cs="Calibri"/>
          <w:b/>
          <w:bCs/>
          <w:color w:val="000000"/>
        </w:rPr>
        <w:t xml:space="preserve">Rx to 88.2 </w:t>
      </w:r>
      <w:r>
        <w:rPr>
          <w:rFonts w:ascii="Calibri" w:hAnsi="Calibri" w:cs="Calibri"/>
          <w:b/>
          <w:bCs/>
          <w:color w:val="000000"/>
        </w:rPr>
        <w:tab/>
      </w:r>
      <w:r w:rsidRPr="00E37CD2">
        <w:rPr>
          <w:rFonts w:ascii="Calibri" w:hAnsi="Calibri" w:cs="Calibri"/>
          <w:color w:val="000000"/>
        </w:rPr>
        <w:t xml:space="preserve">After rule 88.2 add: </w:t>
      </w:r>
    </w:p>
    <w:p w:rsidR="005807E0" w:rsidRDefault="005807E0" w:rsidP="005807E0">
      <w:pPr>
        <w:autoSpaceDE w:val="0"/>
        <w:autoSpaceDN w:val="0"/>
        <w:adjustRightInd w:val="0"/>
        <w:spacing w:after="60" w:line="240" w:lineRule="auto"/>
        <w:rPr>
          <w:rFonts w:ascii="Calibri" w:hAnsi="Calibri" w:cs="Calibri"/>
          <w:color w:val="000000"/>
        </w:rPr>
      </w:pPr>
    </w:p>
    <w:p w:rsidR="005807E0" w:rsidRDefault="005807E0" w:rsidP="005807E0">
      <w:pPr>
        <w:autoSpaceDE w:val="0"/>
        <w:autoSpaceDN w:val="0"/>
        <w:adjustRightInd w:val="0"/>
        <w:spacing w:after="60" w:line="240" w:lineRule="auto"/>
        <w:rPr>
          <w:rFonts w:ascii="Calibri" w:hAnsi="Calibri" w:cs="Calibri"/>
          <w:i/>
          <w:iCs/>
          <w:color w:val="000000"/>
        </w:rPr>
      </w:pPr>
      <w:r w:rsidRPr="00E37CD2">
        <w:rPr>
          <w:rFonts w:ascii="Calibri" w:hAnsi="Calibri" w:cs="Calibri"/>
          <w:i/>
          <w:iCs/>
          <w:color w:val="000000"/>
        </w:rPr>
        <w:t xml:space="preserve">US Sailing prescribes that sailing instructions shall not change or delete rule 61.4, Appendix R, or its prescriptions to rules 68 or 76.1. </w:t>
      </w:r>
    </w:p>
    <w:p w:rsidR="005807E0" w:rsidRDefault="005807E0" w:rsidP="005807E0">
      <w:pPr>
        <w:spacing w:after="60"/>
      </w:pPr>
    </w:p>
    <w:p w:rsidR="00E37CD2" w:rsidRDefault="00E37CD2" w:rsidP="00C86562">
      <w:pPr>
        <w:spacing w:after="60"/>
      </w:pPr>
    </w:p>
    <w:sectPr w:rsidR="00E37CD2" w:rsidSect="00BB261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DB" w:rsidRDefault="00676DDB" w:rsidP="00F05A9E">
      <w:pPr>
        <w:spacing w:after="0" w:line="240" w:lineRule="auto"/>
      </w:pPr>
      <w:r>
        <w:separator/>
      </w:r>
    </w:p>
  </w:endnote>
  <w:endnote w:type="continuationSeparator" w:id="0">
    <w:p w:rsidR="00676DDB" w:rsidRDefault="00676DDB" w:rsidP="00F0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48" w:rsidRDefault="0088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693240"/>
      <w:docPartObj>
        <w:docPartGallery w:val="Page Numbers (Bottom of Page)"/>
        <w:docPartUnique/>
      </w:docPartObj>
    </w:sdtPr>
    <w:sdtEndPr>
      <w:rPr>
        <w:noProof/>
      </w:rPr>
    </w:sdtEndPr>
    <w:sdtContent>
      <w:p w:rsidR="0065296F" w:rsidRDefault="007B452E">
        <w:pPr>
          <w:pStyle w:val="Footer"/>
          <w:jc w:val="right"/>
        </w:pPr>
        <w:r>
          <w:fldChar w:fldCharType="begin"/>
        </w:r>
        <w:r w:rsidR="0065296F">
          <w:instrText xml:space="preserve"> PAGE   \* MERGEFORMAT </w:instrText>
        </w:r>
        <w:r>
          <w:fldChar w:fldCharType="separate"/>
        </w:r>
        <w:r w:rsidR="009415F1">
          <w:rPr>
            <w:noProof/>
          </w:rPr>
          <w:t>2</w:t>
        </w:r>
        <w:r>
          <w:rPr>
            <w:noProof/>
          </w:rPr>
          <w:fldChar w:fldCharType="end"/>
        </w:r>
      </w:p>
    </w:sdtContent>
  </w:sdt>
  <w:p w:rsidR="00885A48" w:rsidRDefault="00885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48" w:rsidRDefault="0088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DB" w:rsidRDefault="00676DDB" w:rsidP="00F05A9E">
      <w:pPr>
        <w:spacing w:after="0" w:line="240" w:lineRule="auto"/>
      </w:pPr>
      <w:r>
        <w:separator/>
      </w:r>
    </w:p>
  </w:footnote>
  <w:footnote w:type="continuationSeparator" w:id="0">
    <w:p w:rsidR="00676DDB" w:rsidRDefault="00676DDB" w:rsidP="00F0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48" w:rsidRDefault="00885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48" w:rsidRDefault="00885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9C" w:rsidRDefault="004B3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0736"/>
    <w:multiLevelType w:val="hybridMultilevel"/>
    <w:tmpl w:val="E6C80846"/>
    <w:lvl w:ilvl="0" w:tplc="0D6AF58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D1D6F"/>
    <w:multiLevelType w:val="multilevel"/>
    <w:tmpl w:val="8C842B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5B3C1B"/>
    <w:multiLevelType w:val="multilevel"/>
    <w:tmpl w:val="953485D6"/>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393837"/>
    <w:multiLevelType w:val="hybridMultilevel"/>
    <w:tmpl w:val="AE265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4F29F5"/>
    <w:multiLevelType w:val="hybridMultilevel"/>
    <w:tmpl w:val="9C68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C7A98"/>
    <w:multiLevelType w:val="hybridMultilevel"/>
    <w:tmpl w:val="E2A0A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E4"/>
    <w:rsid w:val="00010762"/>
    <w:rsid w:val="00082E79"/>
    <w:rsid w:val="000C74E3"/>
    <w:rsid w:val="000D04AE"/>
    <w:rsid w:val="000D4C1C"/>
    <w:rsid w:val="000D6147"/>
    <w:rsid w:val="001227AB"/>
    <w:rsid w:val="00125CDA"/>
    <w:rsid w:val="00172CC6"/>
    <w:rsid w:val="0019625F"/>
    <w:rsid w:val="00213DAD"/>
    <w:rsid w:val="00240F2D"/>
    <w:rsid w:val="0027014D"/>
    <w:rsid w:val="002B2E7C"/>
    <w:rsid w:val="002B63E4"/>
    <w:rsid w:val="002C4F27"/>
    <w:rsid w:val="002C55DB"/>
    <w:rsid w:val="002C7878"/>
    <w:rsid w:val="002D101D"/>
    <w:rsid w:val="00347BE9"/>
    <w:rsid w:val="003B2BC3"/>
    <w:rsid w:val="003F3CB6"/>
    <w:rsid w:val="00407240"/>
    <w:rsid w:val="00407934"/>
    <w:rsid w:val="00407A2B"/>
    <w:rsid w:val="00455565"/>
    <w:rsid w:val="00456B4A"/>
    <w:rsid w:val="00491A19"/>
    <w:rsid w:val="004B3A9C"/>
    <w:rsid w:val="004E3436"/>
    <w:rsid w:val="00504538"/>
    <w:rsid w:val="005575AA"/>
    <w:rsid w:val="00577AEB"/>
    <w:rsid w:val="005807E0"/>
    <w:rsid w:val="00590857"/>
    <w:rsid w:val="00592E57"/>
    <w:rsid w:val="005F3F0D"/>
    <w:rsid w:val="005F4BD1"/>
    <w:rsid w:val="0065296F"/>
    <w:rsid w:val="00676DDB"/>
    <w:rsid w:val="00693752"/>
    <w:rsid w:val="006A6C9F"/>
    <w:rsid w:val="006B1150"/>
    <w:rsid w:val="006B3255"/>
    <w:rsid w:val="006C6838"/>
    <w:rsid w:val="006D2360"/>
    <w:rsid w:val="006D4C77"/>
    <w:rsid w:val="007167E3"/>
    <w:rsid w:val="00726C84"/>
    <w:rsid w:val="007411C5"/>
    <w:rsid w:val="007430F9"/>
    <w:rsid w:val="00754BD5"/>
    <w:rsid w:val="00761BF6"/>
    <w:rsid w:val="00764F2D"/>
    <w:rsid w:val="007750D0"/>
    <w:rsid w:val="0078162C"/>
    <w:rsid w:val="007B452E"/>
    <w:rsid w:val="007E18BE"/>
    <w:rsid w:val="0081138B"/>
    <w:rsid w:val="00816DFD"/>
    <w:rsid w:val="00860F6E"/>
    <w:rsid w:val="00867F3D"/>
    <w:rsid w:val="00883AB0"/>
    <w:rsid w:val="00885A48"/>
    <w:rsid w:val="008908F8"/>
    <w:rsid w:val="008C6CA4"/>
    <w:rsid w:val="008C7253"/>
    <w:rsid w:val="008D61BB"/>
    <w:rsid w:val="00901165"/>
    <w:rsid w:val="0092160E"/>
    <w:rsid w:val="009273EB"/>
    <w:rsid w:val="00933A66"/>
    <w:rsid w:val="0094056B"/>
    <w:rsid w:val="009415F1"/>
    <w:rsid w:val="00972944"/>
    <w:rsid w:val="00997ABE"/>
    <w:rsid w:val="009A6F38"/>
    <w:rsid w:val="009B7F38"/>
    <w:rsid w:val="009C4A3B"/>
    <w:rsid w:val="009C4F0D"/>
    <w:rsid w:val="009F5CE5"/>
    <w:rsid w:val="00A504FC"/>
    <w:rsid w:val="00A7544F"/>
    <w:rsid w:val="00A95BB5"/>
    <w:rsid w:val="00AA516C"/>
    <w:rsid w:val="00AE27B9"/>
    <w:rsid w:val="00B04592"/>
    <w:rsid w:val="00B14340"/>
    <w:rsid w:val="00B41B80"/>
    <w:rsid w:val="00B56B24"/>
    <w:rsid w:val="00B578FE"/>
    <w:rsid w:val="00B6040B"/>
    <w:rsid w:val="00B8439C"/>
    <w:rsid w:val="00BB2619"/>
    <w:rsid w:val="00BF56C7"/>
    <w:rsid w:val="00C565D2"/>
    <w:rsid w:val="00C61B92"/>
    <w:rsid w:val="00C773E4"/>
    <w:rsid w:val="00C861FC"/>
    <w:rsid w:val="00C86562"/>
    <w:rsid w:val="00CA020D"/>
    <w:rsid w:val="00CC369A"/>
    <w:rsid w:val="00D02A00"/>
    <w:rsid w:val="00D46F1E"/>
    <w:rsid w:val="00D741B4"/>
    <w:rsid w:val="00DB0774"/>
    <w:rsid w:val="00DD7094"/>
    <w:rsid w:val="00E01568"/>
    <w:rsid w:val="00E25573"/>
    <w:rsid w:val="00E3458E"/>
    <w:rsid w:val="00E37CD2"/>
    <w:rsid w:val="00E4010B"/>
    <w:rsid w:val="00E702DA"/>
    <w:rsid w:val="00E9677B"/>
    <w:rsid w:val="00EA1745"/>
    <w:rsid w:val="00EA511D"/>
    <w:rsid w:val="00F02DC3"/>
    <w:rsid w:val="00F05A9E"/>
    <w:rsid w:val="00F27EEC"/>
    <w:rsid w:val="00F35305"/>
    <w:rsid w:val="00F4020A"/>
    <w:rsid w:val="00F456D3"/>
    <w:rsid w:val="00F83C0F"/>
    <w:rsid w:val="00FD2E26"/>
    <w:rsid w:val="00FD7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20FB911"/>
  <w15:docId w15:val="{E7B0CBAD-07C7-4F2D-9A51-365C6B6E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E4"/>
    <w:rPr>
      <w:rFonts w:ascii="Tahoma" w:hAnsi="Tahoma" w:cs="Tahoma"/>
      <w:sz w:val="16"/>
      <w:szCs w:val="16"/>
    </w:rPr>
  </w:style>
  <w:style w:type="paragraph" w:styleId="Header">
    <w:name w:val="header"/>
    <w:basedOn w:val="Normal"/>
    <w:link w:val="HeaderChar"/>
    <w:uiPriority w:val="99"/>
    <w:unhideWhenUsed/>
    <w:rsid w:val="00F05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9E"/>
  </w:style>
  <w:style w:type="paragraph" w:styleId="Footer">
    <w:name w:val="footer"/>
    <w:basedOn w:val="Normal"/>
    <w:link w:val="FooterChar"/>
    <w:uiPriority w:val="99"/>
    <w:unhideWhenUsed/>
    <w:rsid w:val="00F05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9E"/>
  </w:style>
  <w:style w:type="paragraph" w:customStyle="1" w:styleId="Default">
    <w:name w:val="Default"/>
    <w:rsid w:val="00B843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2160E"/>
    <w:pPr>
      <w:ind w:left="720"/>
      <w:contextualSpacing/>
    </w:pPr>
  </w:style>
  <w:style w:type="character" w:styleId="Hyperlink">
    <w:name w:val="Hyperlink"/>
    <w:basedOn w:val="DefaultParagraphFont"/>
    <w:uiPriority w:val="99"/>
    <w:unhideWhenUsed/>
    <w:rsid w:val="00AA516C"/>
    <w:rPr>
      <w:color w:val="0000FF" w:themeColor="hyperlink"/>
      <w:u w:val="single"/>
    </w:rPr>
  </w:style>
  <w:style w:type="table" w:styleId="TableGrid">
    <w:name w:val="Table Grid"/>
    <w:basedOn w:val="TableNormal"/>
    <w:uiPriority w:val="59"/>
    <w:rsid w:val="0088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arthebb@ssig7.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yachtscoring.com/emenu.cfm?eID=1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achtscoring.com/emenu.cfm?eID=10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657A-6DD2-49EB-A255-A636AA67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Mercantil Commercebank</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Ramon</dc:creator>
  <cp:lastModifiedBy>Michael</cp:lastModifiedBy>
  <cp:revision>3</cp:revision>
  <cp:lastPrinted>2014-02-09T12:45:00Z</cp:lastPrinted>
  <dcterms:created xsi:type="dcterms:W3CDTF">2016-01-17T15:55:00Z</dcterms:created>
  <dcterms:modified xsi:type="dcterms:W3CDTF">2016-01-21T15:27:00Z</dcterms:modified>
</cp:coreProperties>
</file>